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7F726102" w14:textId="2F4D3B82" w:rsidR="00505CF1" w:rsidRPr="004F5312" w:rsidRDefault="00505CF1" w:rsidP="006615F7">
      <w:pPr>
        <w:keepLines/>
        <w:spacing w:before="200" w:after="0" w:line="288" w:lineRule="auto"/>
        <w:jc w:val="center"/>
        <w:outlineLvl w:val="8"/>
        <w:rPr>
          <w:rFonts w:ascii="Arial" w:eastAsia="Times New Roman" w:hAnsi="Arial" w:cs="Arial"/>
          <w:b/>
          <w:color w:val="404040"/>
          <w:sz w:val="24"/>
          <w:szCs w:val="24"/>
          <w:lang w:val="x-none" w:eastAsia="x-none"/>
        </w:rPr>
      </w:pPr>
      <w:r w:rsidRPr="004F5312">
        <w:rPr>
          <w:rFonts w:ascii="Arial" w:eastAsia="Times New Roman" w:hAnsi="Arial" w:cs="Arial"/>
          <w:b/>
          <w:color w:val="404040"/>
          <w:sz w:val="24"/>
          <w:szCs w:val="24"/>
          <w:lang w:val="x-none" w:eastAsia="x-none"/>
        </w:rPr>
        <w:t>Stavba polní cesty P10 a biokoridor LBK3 s VHO v k.ú. Pravlov</w:t>
      </w:r>
    </w:p>
    <w:p w14:paraId="1F41173B" w14:textId="6E56842C" w:rsidR="006615F7" w:rsidRPr="00DB5EC6" w:rsidRDefault="006615F7" w:rsidP="006615F7">
      <w:pPr>
        <w:keepLines/>
        <w:spacing w:before="200" w:after="0" w:line="288" w:lineRule="auto"/>
        <w:jc w:val="center"/>
        <w:outlineLvl w:val="8"/>
        <w:rPr>
          <w:rFonts w:ascii="Arial" w:eastAsia="Times New Roman" w:hAnsi="Arial" w:cs="Arial"/>
          <w:bCs/>
          <w:color w:val="404040"/>
          <w:lang w:val="x-none" w:eastAsia="x-none"/>
        </w:rPr>
      </w:pPr>
      <w:r w:rsidRPr="00DB5EC6">
        <w:rPr>
          <w:rFonts w:ascii="Arial" w:eastAsia="Times New Roman" w:hAnsi="Arial" w:cs="Arial"/>
          <w:bCs/>
          <w:color w:val="404040"/>
          <w:lang w:val="x-none" w:eastAsia="x-none"/>
        </w:rPr>
        <w:t>(dále jen „smlouva“</w:t>
      </w:r>
      <w:r w:rsidR="008E089A" w:rsidRPr="00DB5EC6">
        <w:rPr>
          <w:rFonts w:ascii="Arial" w:eastAsia="Times New Roman" w:hAnsi="Arial" w:cs="Arial"/>
          <w:bCs/>
          <w:color w:val="404040"/>
          <w:lang w:eastAsia="x-none"/>
        </w:rPr>
        <w:t xml:space="preserve"> nebo „SoD“</w:t>
      </w:r>
      <w:r w:rsidRPr="00DB5EC6">
        <w:rPr>
          <w:rFonts w:ascii="Arial" w:eastAsia="Times New Roman" w:hAnsi="Arial" w:cs="Arial"/>
          <w:b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131B10DC" w14:textId="77777777" w:rsidR="006F5B3B" w:rsidRDefault="006F5B3B" w:rsidP="006F5B3B">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0628C09" w14:textId="77777777" w:rsidR="006F5B3B" w:rsidRPr="00B109EB" w:rsidRDefault="006F5B3B" w:rsidP="006F5B3B">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2FA2ED04" w14:textId="77777777" w:rsidR="006F5B3B" w:rsidRPr="00BD6C64" w:rsidRDefault="006F5B3B" w:rsidP="006F5B3B">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186B91B1" w14:textId="77777777" w:rsidR="006F5B3B" w:rsidRPr="00B109EB" w:rsidRDefault="006F5B3B" w:rsidP="006F5B3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71C0E19B" w14:textId="77777777" w:rsidR="006F5B3B" w:rsidRDefault="006F5B3B" w:rsidP="006F5B3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Brno</w:t>
      </w:r>
    </w:p>
    <w:p w14:paraId="0F9BDAE4" w14:textId="77777777" w:rsidR="006F5B3B" w:rsidRPr="00EE5BD6" w:rsidRDefault="006F5B3B" w:rsidP="006F5B3B">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Pr>
          <w:rFonts w:ascii="Arial" w:eastAsia="Times New Roman" w:hAnsi="Arial" w:cs="Arial"/>
          <w:bCs/>
          <w:lang w:eastAsia="cs-CZ"/>
        </w:rPr>
        <w:t>Kotlářská 931/53</w:t>
      </w:r>
      <w:r w:rsidRPr="00EE5BD6">
        <w:rPr>
          <w:rFonts w:ascii="Arial" w:eastAsia="Times New Roman" w:hAnsi="Arial" w:cs="Arial"/>
          <w:bCs/>
          <w:lang w:eastAsia="cs-CZ"/>
        </w:rPr>
        <w:t xml:space="preserve">, </w:t>
      </w:r>
      <w:r>
        <w:rPr>
          <w:rFonts w:ascii="Arial" w:eastAsia="Times New Roman" w:hAnsi="Arial" w:cs="Arial"/>
          <w:bCs/>
          <w:lang w:eastAsia="cs-CZ"/>
        </w:rPr>
        <w:t>602 00 Brno</w:t>
      </w:r>
      <w:r w:rsidRPr="00EE5BD6">
        <w:rPr>
          <w:rFonts w:ascii="Arial" w:eastAsia="Times New Roman" w:hAnsi="Arial" w:cs="Arial"/>
          <w:bCs/>
          <w:lang w:eastAsia="cs-CZ"/>
        </w:rPr>
        <w:t xml:space="preserve"> </w:t>
      </w:r>
    </w:p>
    <w:p w14:paraId="69291FBD" w14:textId="77777777" w:rsidR="006F5B3B" w:rsidRPr="00374C13" w:rsidRDefault="006F5B3B" w:rsidP="006F5B3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69B3775D" w14:textId="537643B3" w:rsidR="006F5B3B" w:rsidRPr="00374C13" w:rsidRDefault="006F5B3B" w:rsidP="006F5B3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Pr>
          <w:rFonts w:ascii="Arial" w:eastAsia="Lucida Sans Unicode" w:hAnsi="Arial" w:cs="Arial"/>
          <w:lang w:eastAsia="cs-CZ"/>
        </w:rPr>
        <w:t xml:space="preserve"> </w:t>
      </w:r>
      <w:r w:rsidRPr="00374C13">
        <w:rPr>
          <w:rFonts w:ascii="Arial" w:eastAsia="Lucida Sans Unicode" w:hAnsi="Arial" w:cs="Arial"/>
          <w:lang w:eastAsia="cs-CZ"/>
        </w:rPr>
        <w:t>Ing. Renat</w:t>
      </w:r>
      <w:r>
        <w:rPr>
          <w:rFonts w:ascii="Arial" w:eastAsia="Lucida Sans Unicode" w:hAnsi="Arial" w:cs="Arial"/>
          <w:lang w:eastAsia="cs-CZ"/>
        </w:rPr>
        <w:t>a</w:t>
      </w:r>
      <w:r w:rsidRPr="00374C13">
        <w:rPr>
          <w:rFonts w:ascii="Arial" w:eastAsia="Lucida Sans Unicode" w:hAnsi="Arial" w:cs="Arial"/>
          <w:lang w:eastAsia="cs-CZ"/>
        </w:rPr>
        <w:t xml:space="preserve"> Číhalov</w:t>
      </w:r>
      <w:r>
        <w:rPr>
          <w:rFonts w:ascii="Arial" w:eastAsia="Lucida Sans Unicode" w:hAnsi="Arial" w:cs="Arial"/>
          <w:lang w:eastAsia="cs-CZ"/>
        </w:rPr>
        <w:t>á</w:t>
      </w:r>
      <w:r w:rsidRPr="00374C13">
        <w:rPr>
          <w:rFonts w:ascii="Arial" w:eastAsia="Lucida Sans Unicode" w:hAnsi="Arial" w:cs="Arial"/>
          <w:lang w:eastAsia="cs-CZ"/>
        </w:rPr>
        <w:t>, ředitelk</w:t>
      </w:r>
      <w:r>
        <w:rPr>
          <w:rFonts w:ascii="Arial" w:eastAsia="Lucida Sans Unicode" w:hAnsi="Arial" w:cs="Arial"/>
          <w:lang w:eastAsia="cs-CZ"/>
        </w:rPr>
        <w:t>a</w:t>
      </w:r>
      <w:r w:rsidRPr="00374C13">
        <w:rPr>
          <w:rFonts w:ascii="Arial" w:eastAsia="Lucida Sans Unicode" w:hAnsi="Arial" w:cs="Arial"/>
          <w:lang w:eastAsia="cs-CZ"/>
        </w:rPr>
        <w:t xml:space="preserve"> KPÚ pro J</w:t>
      </w:r>
      <w:r>
        <w:rPr>
          <w:rFonts w:ascii="Arial" w:eastAsia="Lucida Sans Unicode" w:hAnsi="Arial" w:cs="Arial"/>
          <w:lang w:eastAsia="cs-CZ"/>
        </w:rPr>
        <w:t>M</w:t>
      </w:r>
      <w:r w:rsidRPr="00374C13">
        <w:rPr>
          <w:rFonts w:ascii="Arial" w:eastAsia="Lucida Sans Unicode" w:hAnsi="Arial" w:cs="Arial"/>
          <w:lang w:eastAsia="cs-CZ"/>
        </w:rPr>
        <w:t>K</w:t>
      </w:r>
    </w:p>
    <w:p w14:paraId="24F72598" w14:textId="4005DEE5" w:rsidR="006F5B3B" w:rsidRPr="00B109EB" w:rsidRDefault="006F5B3B" w:rsidP="006F5B3B">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Ing</w:t>
      </w:r>
      <w:r w:rsidRPr="008417AA">
        <w:rPr>
          <w:rFonts w:ascii="Arial" w:eastAsia="Lucida Sans Unicode" w:hAnsi="Arial" w:cs="Arial"/>
          <w:snapToGrid w:val="0"/>
          <w:lang w:eastAsia="cs-CZ"/>
        </w:rPr>
        <w:t xml:space="preserve">. </w:t>
      </w:r>
      <w:r>
        <w:rPr>
          <w:rFonts w:ascii="Arial" w:eastAsia="Lucida Sans Unicode" w:hAnsi="Arial" w:cs="Arial"/>
          <w:snapToGrid w:val="0"/>
          <w:lang w:eastAsia="cs-CZ"/>
        </w:rPr>
        <w:t>Miroslava Priessnitzová</w:t>
      </w:r>
      <w:r w:rsidRPr="008417AA">
        <w:rPr>
          <w:rFonts w:ascii="Arial" w:eastAsia="Lucida Sans Unicode" w:hAnsi="Arial" w:cs="Arial"/>
          <w:snapToGrid w:val="0"/>
          <w:lang w:eastAsia="cs-CZ"/>
        </w:rPr>
        <w:t xml:space="preserve">, </w:t>
      </w:r>
      <w:r w:rsidR="003C32EE">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 xml:space="preserve">obočky </w:t>
      </w:r>
      <w:r>
        <w:rPr>
          <w:rFonts w:ascii="Arial" w:eastAsia="Lucida Sans Unicode" w:hAnsi="Arial" w:cs="Arial"/>
          <w:snapToGrid w:val="0"/>
          <w:lang w:eastAsia="cs-CZ"/>
        </w:rPr>
        <w:t>Brno</w:t>
      </w:r>
    </w:p>
    <w:p w14:paraId="386A06E5" w14:textId="352867B2" w:rsidR="006F5B3B" w:rsidRPr="00B109EB" w:rsidRDefault="006F5B3B" w:rsidP="006F5B3B">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 xml:space="preserve">  Ing. Barbora Jakubcová, </w:t>
      </w:r>
      <w:r w:rsidR="003C32EE">
        <w:rPr>
          <w:rFonts w:ascii="Arial" w:eastAsia="Lucida Sans Unicode" w:hAnsi="Arial" w:cs="Arial"/>
          <w:lang w:eastAsia="cs-CZ"/>
        </w:rPr>
        <w:t>o</w:t>
      </w:r>
      <w:r>
        <w:rPr>
          <w:rFonts w:ascii="Arial" w:eastAsia="Lucida Sans Unicode" w:hAnsi="Arial" w:cs="Arial"/>
          <w:lang w:eastAsia="cs-CZ"/>
        </w:rPr>
        <w:t>dborný rada</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6974E64" w14:textId="77777777" w:rsidR="006F5B3B" w:rsidRPr="00B109EB" w:rsidRDefault="006F5B3B" w:rsidP="006F5B3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xml:space="preserve"> 602 559 300 – Ing. </w:t>
      </w:r>
      <w:r>
        <w:rPr>
          <w:rFonts w:ascii="Arial" w:eastAsia="Lucida Sans Unicode" w:hAnsi="Arial" w:cs="Arial"/>
          <w:lang w:eastAsia="cs-CZ"/>
        </w:rPr>
        <w:tab/>
        <w:t>Priessnitzová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+420 724 521 225 – Ing. Jakubcová</w:t>
      </w:r>
    </w:p>
    <w:p w14:paraId="05A72BF2" w14:textId="77777777" w:rsidR="006F5B3B" w:rsidRPr="00B109EB" w:rsidRDefault="006F5B3B" w:rsidP="006F5B3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brno</w:t>
      </w:r>
      <w:r w:rsidRPr="001C1ED0">
        <w:rPr>
          <w:rFonts w:ascii="Arial" w:eastAsia="Lucida Sans Unicode" w:hAnsi="Arial" w:cs="Arial"/>
          <w:lang w:eastAsia="cs-CZ"/>
        </w:rPr>
        <w:t>.pk@spucr.cz</w:t>
      </w:r>
    </w:p>
    <w:p w14:paraId="794D9FAE" w14:textId="77777777" w:rsidR="006F5B3B" w:rsidRPr="00B109EB" w:rsidRDefault="006F5B3B" w:rsidP="006F5B3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31F3BBF7" w14:textId="77777777" w:rsidR="006F5B3B" w:rsidRPr="00B109EB" w:rsidRDefault="006F5B3B" w:rsidP="006F5B3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6E7EBFFB" w14:textId="77777777" w:rsidR="006F5B3B" w:rsidRPr="00B109EB" w:rsidRDefault="006F5B3B" w:rsidP="006F5B3B">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0F97E471" w14:textId="77777777" w:rsidR="006F5B3B" w:rsidRPr="00B109EB" w:rsidRDefault="006F5B3B" w:rsidP="006F5B3B">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51237806" w14:textId="6A1ED8D9" w:rsidR="006F5B3B" w:rsidRPr="00B109EB" w:rsidRDefault="006F5B3B" w:rsidP="006F5B3B">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CZ01312774</w:t>
      </w:r>
      <w:r w:rsidR="003C32EE">
        <w:rPr>
          <w:rFonts w:ascii="Arial" w:eastAsia="Lucida Sans Unicode" w:hAnsi="Arial" w:cs="Arial"/>
          <w:bCs/>
          <w:lang w:eastAsia="cs-CZ"/>
        </w:rPr>
        <w:t>,</w:t>
      </w:r>
      <w:r>
        <w:rPr>
          <w:rFonts w:ascii="Arial" w:eastAsia="Lucida Sans Unicode" w:hAnsi="Arial" w:cs="Arial"/>
          <w:bCs/>
          <w:lang w:eastAsia="cs-CZ"/>
        </w:rPr>
        <w:t xml:space="preserve"> </w:t>
      </w:r>
      <w:bookmarkEnd w:id="0"/>
      <w:r w:rsidRPr="00B109EB">
        <w:rPr>
          <w:rFonts w:ascii="Arial" w:eastAsia="Lucida Sans Unicode" w:hAnsi="Arial" w:cs="Arial"/>
          <w:bCs/>
          <w:lang w:eastAsia="cs-CZ"/>
        </w:rPr>
        <w:t xml:space="preserve">není plátcem DPH </w:t>
      </w:r>
    </w:p>
    <w:p w14:paraId="58C06821" w14:textId="77777777" w:rsidR="006F5B3B" w:rsidRPr="00B109EB" w:rsidRDefault="006F5B3B" w:rsidP="006F5B3B">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2B5B6294" w:rsidR="00810331" w:rsidRPr="00D9780F" w:rsidRDefault="00810331" w:rsidP="006F5B3B">
      <w:pPr>
        <w:tabs>
          <w:tab w:val="left" w:pos="3828"/>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F5B3B">
        <w:rPr>
          <w:rFonts w:ascii="Arial" w:eastAsia="Times New Roman" w:hAnsi="Arial" w:cs="Arial"/>
          <w:b/>
          <w:lang w:eastAsia="cs-CZ"/>
        </w:rPr>
        <w:tab/>
      </w:r>
      <w:r w:rsidR="006F5B3B" w:rsidRPr="00FC7772">
        <w:rPr>
          <w:rFonts w:ascii="Arial" w:eastAsia="Times New Roman" w:hAnsi="Arial" w:cs="Arial"/>
          <w:b/>
          <w:bCs/>
          <w:snapToGrid w:val="0"/>
          <w:highlight w:val="yellow"/>
          <w:lang w:eastAsia="cs-CZ"/>
        </w:rPr>
        <w:t>[DOPLNIT]</w:t>
      </w:r>
      <w:r w:rsidR="006F5B3B" w:rsidRPr="00D9780F">
        <w:rPr>
          <w:rFonts w:ascii="Arial" w:eastAsia="Times New Roman" w:hAnsi="Arial" w:cs="Arial"/>
          <w:b/>
          <w:lang w:eastAsia="cs-CZ"/>
        </w:rPr>
        <w:tab/>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sidRPr="00DB5EC6">
        <w:rPr>
          <w:rFonts w:ascii="Arial" w:eastAsia="Times New Roman" w:hAnsi="Arial" w:cs="Arial"/>
          <w:b/>
          <w:bCs/>
          <w:snapToGrid w:val="0"/>
          <w:highlight w:val="yellow"/>
          <w:lang w:eastAsia="cs-CZ"/>
        </w:rPr>
        <w:t>je/není</w:t>
      </w:r>
      <w:r w:rsidR="0002111E">
        <w:rPr>
          <w:rFonts w:ascii="Arial" w:eastAsia="Times New Roman" w:hAnsi="Arial" w:cs="Arial"/>
          <w:b/>
          <w:bCs/>
          <w:snapToGrid w:val="0"/>
          <w:lang w:eastAsia="cs-CZ"/>
        </w:rPr>
        <w:t xml:space="preserve">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0338603E"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DB5EC6">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6F5B3B" w:rsidRPr="006F5B3B">
        <w:rPr>
          <w:rFonts w:ascii="Arial" w:eastAsia="Times New Roman" w:hAnsi="Arial" w:cs="Arial"/>
          <w:b/>
          <w:bCs/>
          <w:snapToGrid w:val="0"/>
          <w:lang w:eastAsia="cs-CZ"/>
        </w:rPr>
        <w:t>Stavba polní cesty P10 a biokoridor LBK3 s VHO v k.ú. Pravlov</w:t>
      </w:r>
      <w:r w:rsidRPr="006F5B3B">
        <w:rPr>
          <w:rFonts w:ascii="Arial" w:eastAsia="Times New Roman" w:hAnsi="Arial" w:cs="Arial"/>
          <w:bCs/>
          <w:snapToGrid w:val="0"/>
          <w:lang w:eastAsia="cs-CZ"/>
        </w:rPr>
        <w:t xml:space="preserve"> </w:t>
      </w:r>
      <w:bookmarkStart w:id="1" w:name="_Hlk72414975"/>
      <w:r w:rsidRPr="006F5B3B">
        <w:rPr>
          <w:rFonts w:ascii="Arial" w:eastAsia="Times New Roman" w:hAnsi="Arial" w:cs="Arial"/>
          <w:bCs/>
          <w:snapToGrid w:val="0"/>
          <w:lang w:eastAsia="cs-CZ"/>
        </w:rPr>
        <w:t>(</w:t>
      </w:r>
      <w:r w:rsidRPr="006F5B3B">
        <w:rPr>
          <w:rFonts w:ascii="Arial" w:eastAsia="Times New Roman" w:hAnsi="Arial" w:cs="Arial"/>
          <w:bCs/>
          <w:snapToGrid w:val="0"/>
        </w:rPr>
        <w:t>dále jen „veřejná zakázka“)</w:t>
      </w:r>
      <w:r w:rsidRPr="006F5B3B">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70797953" w14:textId="77777777" w:rsidR="00A232FA" w:rsidRPr="00B109EB" w:rsidRDefault="006615F7" w:rsidP="00A232FA">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A232FA" w:rsidRPr="00C56A18">
        <w:rPr>
          <w:rFonts w:ascii="Arial" w:eastAsia="Times New Roman" w:hAnsi="Arial" w:cs="Arial"/>
          <w:snapToGrid w:val="0"/>
          <w:color w:val="FF0000"/>
          <w:highlight w:val="lightGray"/>
          <w:lang w:eastAsia="cs-CZ"/>
        </w:rPr>
        <w:t>(bude doplněn</w:t>
      </w:r>
      <w:r w:rsidR="00A232FA">
        <w:rPr>
          <w:rFonts w:ascii="Arial" w:eastAsia="Times New Roman" w:hAnsi="Arial" w:cs="Arial"/>
          <w:snapToGrid w:val="0"/>
          <w:color w:val="FF0000"/>
          <w:highlight w:val="lightGray"/>
          <w:lang w:eastAsia="cs-CZ"/>
        </w:rPr>
        <w:t>o</w:t>
      </w:r>
      <w:r w:rsidR="00A232FA" w:rsidRPr="00C56A18">
        <w:rPr>
          <w:rFonts w:ascii="Arial" w:eastAsia="Times New Roman" w:hAnsi="Arial" w:cs="Arial"/>
          <w:snapToGrid w:val="0"/>
          <w:color w:val="FF0000"/>
          <w:highlight w:val="lightGray"/>
          <w:lang w:eastAsia="cs-CZ"/>
        </w:rPr>
        <w:t xml:space="preserve"> před podpisem smlouvy)</w:t>
      </w:r>
    </w:p>
    <w:p w14:paraId="6F9E272C" w14:textId="7C3C90FB" w:rsidR="00A232FA" w:rsidRPr="00B109EB" w:rsidRDefault="006615F7" w:rsidP="00A232FA">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A232FA" w:rsidRPr="00C56A18">
        <w:rPr>
          <w:rFonts w:ascii="Arial" w:eastAsia="Times New Roman" w:hAnsi="Arial" w:cs="Arial"/>
          <w:snapToGrid w:val="0"/>
          <w:color w:val="FF0000"/>
          <w:highlight w:val="lightGray"/>
          <w:lang w:eastAsia="cs-CZ"/>
        </w:rPr>
        <w:t>(bude doplněn</w:t>
      </w:r>
      <w:r w:rsidR="00A232FA">
        <w:rPr>
          <w:rFonts w:ascii="Arial" w:eastAsia="Times New Roman" w:hAnsi="Arial" w:cs="Arial"/>
          <w:snapToGrid w:val="0"/>
          <w:color w:val="FF0000"/>
          <w:highlight w:val="lightGray"/>
          <w:lang w:eastAsia="cs-CZ"/>
        </w:rPr>
        <w:t>o</w:t>
      </w:r>
      <w:r w:rsidR="00A232FA" w:rsidRPr="00C56A18">
        <w:rPr>
          <w:rFonts w:ascii="Arial" w:eastAsia="Times New Roman" w:hAnsi="Arial" w:cs="Arial"/>
          <w:snapToGrid w:val="0"/>
          <w:color w:val="FF0000"/>
          <w:highlight w:val="lightGray"/>
          <w:lang w:eastAsia="cs-CZ"/>
        </w:rPr>
        <w:t xml:space="preserve"> před podpisem smlouvy)</w:t>
      </w:r>
    </w:p>
    <w:p w14:paraId="399AB574" w14:textId="77777777" w:rsidR="0051287D" w:rsidRPr="00DB5EC6" w:rsidRDefault="0051287D" w:rsidP="0051287D">
      <w:pPr>
        <w:spacing w:after="120" w:line="288" w:lineRule="auto"/>
        <w:jc w:val="both"/>
        <w:rPr>
          <w:rFonts w:ascii="Arial" w:hAnsi="Arial" w:cs="Arial"/>
        </w:rPr>
      </w:pPr>
      <w:r w:rsidRPr="00DB5EC6">
        <w:rPr>
          <w:rFonts w:ascii="Arial" w:eastAsia="Times New Roman" w:hAnsi="Arial" w:cs="Arial"/>
          <w:lang w:eastAsia="cs-CZ"/>
        </w:rPr>
        <w:t xml:space="preserve">Stavební povolení vydané </w:t>
      </w:r>
      <w:r w:rsidRPr="00DB5EC6">
        <w:rPr>
          <w:rFonts w:ascii="Arial" w:hAnsi="Arial" w:cs="Arial"/>
        </w:rPr>
        <w:t>Městským úřadem Ivančice, odborem správních činností – silniční hospodářství dne 5. 2. 2019 č.j. OSČ/SH-S-MI-26784/2018-6, které nabylo právní moci dne 16. 3. 2019.</w:t>
      </w:r>
    </w:p>
    <w:p w14:paraId="7F2FE9B8" w14:textId="77777777" w:rsidR="0051287D" w:rsidRPr="00DB5EC6" w:rsidRDefault="0051287D" w:rsidP="0051287D">
      <w:pPr>
        <w:spacing w:after="120" w:line="288" w:lineRule="auto"/>
        <w:jc w:val="both"/>
        <w:rPr>
          <w:rFonts w:ascii="Arial" w:hAnsi="Arial" w:cs="Arial"/>
        </w:rPr>
      </w:pPr>
      <w:r w:rsidRPr="00DB5EC6">
        <w:rPr>
          <w:rFonts w:ascii="Arial" w:hAnsi="Arial" w:cs="Arial"/>
        </w:rPr>
        <w:t>Rozhodnutí o prodloužení stavebního povolení vydané Městským úřadem Ivančice, odborem správních činností – silniční hospodářství dne 21. 4. 2021 č. j. OSČ/SH-MI-4363/2021-4.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4D0EF9C"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B74721">
        <w:rPr>
          <w:rFonts w:ascii="Arial" w:hAnsi="Arial" w:cs="Arial"/>
          <w:lang w:val="x-none"/>
        </w:rPr>
        <w:t> </w:t>
      </w:r>
      <w:r w:rsidR="00B74721" w:rsidRPr="00DB5EC6">
        <w:rPr>
          <w:rFonts w:ascii="Arial" w:hAnsi="Arial" w:cs="Arial"/>
          <w:bCs/>
        </w:rPr>
        <w:t>k.ú. Pravlov</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w:t>
      </w:r>
      <w:r w:rsidRPr="00D9780F">
        <w:rPr>
          <w:rFonts w:ascii="Arial" w:hAnsi="Arial" w:cs="Arial"/>
          <w:lang w:val="x-none"/>
        </w:rPr>
        <w:lastRenderedPageBreak/>
        <w:t xml:space="preserve">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B5EC6">
        <w:rPr>
          <w:rFonts w:ascii="Arial" w:hAnsi="Arial" w:cs="Arial"/>
          <w:lang w:val="x-none"/>
        </w:rPr>
        <w:t>„Zadávací dokumentace</w:t>
      </w:r>
      <w:r w:rsidRPr="00D9780F">
        <w:rPr>
          <w:rFonts w:ascii="Arial" w:hAnsi="Arial" w:cs="Arial"/>
          <w:lang w:val="x-none"/>
        </w:rPr>
        <w:t xml:space="preserve">“).  </w:t>
      </w:r>
    </w:p>
    <w:p w14:paraId="44CE3B6A" w14:textId="38F8B49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2F703E" w:rsidRPr="006F5B3B">
        <w:rPr>
          <w:rFonts w:ascii="Arial" w:eastAsia="Times New Roman" w:hAnsi="Arial" w:cs="Arial"/>
          <w:b/>
          <w:bCs/>
          <w:snapToGrid w:val="0"/>
          <w:lang w:eastAsia="cs-CZ"/>
        </w:rPr>
        <w:t>polní cesty P10 s VHO v k.ú. Pravlov</w:t>
      </w:r>
      <w:r w:rsidR="002F703E" w:rsidRPr="006F5B3B">
        <w:rPr>
          <w:rFonts w:ascii="Arial" w:eastAsia="Times New Roman" w:hAnsi="Arial" w:cs="Arial"/>
          <w:bCs/>
          <w:snapToGrid w:val="0"/>
          <w:lang w:eastAsia="cs-CZ"/>
        </w:rPr>
        <w:t xml:space="preserve"> </w:t>
      </w:r>
      <w:r w:rsidRPr="00D9780F">
        <w:rPr>
          <w:rFonts w:ascii="Arial" w:hAnsi="Arial" w:cs="Arial"/>
        </w:rPr>
        <w:t>(dále jen „</w:t>
      </w:r>
      <w:r w:rsidRPr="00DB5EC6">
        <w:rPr>
          <w:rFonts w:ascii="Arial" w:hAnsi="Arial" w:cs="Arial"/>
          <w:bCs/>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4461436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2F703E">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07AC8005" w14:textId="77777777" w:rsidR="002F703E" w:rsidRDefault="00D6259E" w:rsidP="00D6259E">
      <w:pPr>
        <w:jc w:val="both"/>
        <w:rPr>
          <w:rFonts w:ascii="Arial" w:hAnsi="Arial" w:cs="Arial"/>
          <w:b/>
          <w:bCs/>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2F703E" w:rsidRPr="002F703E">
        <w:rPr>
          <w:rFonts w:ascii="Arial" w:hAnsi="Arial" w:cs="Arial"/>
          <w:b/>
          <w:bCs/>
        </w:rPr>
        <w:t xml:space="preserve">Stavba polní cesty P10 a biokoridor LBK3 s VHO v k.ú. Pravlov </w:t>
      </w:r>
    </w:p>
    <w:p w14:paraId="4B944B20" w14:textId="77777777" w:rsidR="00EE33DB" w:rsidRPr="00DA6017" w:rsidRDefault="00D6259E" w:rsidP="00EE33DB">
      <w:pPr>
        <w:spacing w:after="120"/>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EE33DB" w:rsidRPr="00DA6017">
        <w:rPr>
          <w:rFonts w:ascii="Arial" w:hAnsi="Arial" w:cs="Arial"/>
        </w:rPr>
        <w:t xml:space="preserve">katastrální území </w:t>
      </w:r>
      <w:r w:rsidR="00EE33DB">
        <w:rPr>
          <w:rFonts w:ascii="Arial" w:hAnsi="Arial" w:cs="Arial"/>
        </w:rPr>
        <w:t>Pravlov</w:t>
      </w:r>
      <w:r w:rsidR="00EE33DB" w:rsidRPr="00DA6017">
        <w:rPr>
          <w:rFonts w:ascii="Arial" w:hAnsi="Arial" w:cs="Arial"/>
        </w:rPr>
        <w:t xml:space="preserve">, obec </w:t>
      </w:r>
      <w:r w:rsidR="00EE33DB">
        <w:rPr>
          <w:rFonts w:ascii="Arial" w:hAnsi="Arial" w:cs="Arial"/>
        </w:rPr>
        <w:t>Pravlov</w:t>
      </w:r>
      <w:r w:rsidR="00EE33DB" w:rsidRPr="00DA6017">
        <w:rPr>
          <w:rFonts w:ascii="Arial" w:hAnsi="Arial" w:cs="Arial"/>
        </w:rPr>
        <w:t xml:space="preserve">, okres </w:t>
      </w:r>
      <w:r w:rsidR="00EE33DB">
        <w:rPr>
          <w:rFonts w:ascii="Arial" w:hAnsi="Arial" w:cs="Arial"/>
        </w:rPr>
        <w:t>Brno-venkov</w:t>
      </w:r>
      <w:r w:rsidR="00EE33DB" w:rsidRPr="00DA6017">
        <w:rPr>
          <w:rFonts w:ascii="Arial" w:hAnsi="Arial" w:cs="Arial"/>
        </w:rPr>
        <w:t>,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031A99F"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6901C1">
        <w:rPr>
          <w:rFonts w:ascii="Arial" w:hAnsi="Arial" w:cs="Arial"/>
        </w:rPr>
        <w:t>GEOtest, a.s.</w:t>
      </w:r>
      <w:r w:rsidR="006901C1" w:rsidRPr="00DA6017">
        <w:rPr>
          <w:rFonts w:ascii="Arial" w:hAnsi="Arial" w:cs="Arial"/>
        </w:rPr>
        <w:t xml:space="preserve">, </w:t>
      </w:r>
      <w:r w:rsidR="006901C1">
        <w:rPr>
          <w:rFonts w:ascii="Arial" w:hAnsi="Arial" w:cs="Arial"/>
        </w:rPr>
        <w:t>Šmahova 1244/112</w:t>
      </w:r>
      <w:r w:rsidR="006901C1" w:rsidRPr="00DA6017">
        <w:rPr>
          <w:rFonts w:ascii="Arial" w:hAnsi="Arial" w:cs="Arial"/>
        </w:rPr>
        <w:t>, 6</w:t>
      </w:r>
      <w:r w:rsidR="006901C1">
        <w:rPr>
          <w:rFonts w:ascii="Arial" w:hAnsi="Arial" w:cs="Arial"/>
        </w:rPr>
        <w:t>27</w:t>
      </w:r>
      <w:r w:rsidR="006901C1" w:rsidRPr="00DA6017">
        <w:rPr>
          <w:rFonts w:ascii="Arial" w:hAnsi="Arial" w:cs="Arial"/>
        </w:rPr>
        <w:t xml:space="preserve"> 00 Brno</w:t>
      </w:r>
      <w:r w:rsidR="00DB5EC6">
        <w:rPr>
          <w:rFonts w:ascii="Arial" w:hAnsi="Arial" w:cs="Arial"/>
        </w:rPr>
        <w:t>,</w:t>
      </w:r>
      <w:r w:rsidR="006901C1" w:rsidRPr="00DA6017">
        <w:rPr>
          <w:rFonts w:ascii="Arial" w:hAnsi="Arial" w:cs="Arial"/>
        </w:rPr>
        <w:t xml:space="preserve"> č.</w:t>
      </w:r>
      <w:r w:rsidR="00DB5EC6">
        <w:rPr>
          <w:rFonts w:ascii="Arial" w:hAnsi="Arial" w:cs="Arial"/>
        </w:rPr>
        <w:t> </w:t>
      </w:r>
      <w:r w:rsidR="006901C1" w:rsidRPr="00DA6017">
        <w:rPr>
          <w:rFonts w:ascii="Arial" w:hAnsi="Arial" w:cs="Arial"/>
        </w:rPr>
        <w:t xml:space="preserve">zakázky </w:t>
      </w:r>
      <w:r w:rsidR="006901C1">
        <w:rPr>
          <w:rFonts w:ascii="Arial" w:hAnsi="Arial" w:cs="Arial"/>
        </w:rPr>
        <w:t>18 7052</w:t>
      </w:r>
      <w:r w:rsidR="00206179">
        <w:rPr>
          <w:rFonts w:ascii="Arial" w:hAnsi="Arial" w:cs="Arial"/>
        </w:rPr>
        <w:t xml:space="preserve">. </w:t>
      </w:r>
      <w:r w:rsidRPr="00D9780F">
        <w:rPr>
          <w:rFonts w:ascii="Arial" w:hAnsi="Arial" w:cs="Arial"/>
          <w:lang w:val="x-none"/>
        </w:rPr>
        <w:t xml:space="preserve">Uvedená </w:t>
      </w:r>
      <w:r w:rsidR="00206179"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38A37BFE" w:rsidR="00D6259E" w:rsidRPr="00053CDF" w:rsidRDefault="00D6259E" w:rsidP="008D4E02">
      <w:pPr>
        <w:pStyle w:val="Odstavecseseznamem"/>
        <w:numPr>
          <w:ilvl w:val="0"/>
          <w:numId w:val="5"/>
        </w:numPr>
        <w:jc w:val="both"/>
        <w:rPr>
          <w:rFonts w:ascii="Arial" w:hAnsi="Arial" w:cs="Arial"/>
          <w:lang w:val="x-none"/>
        </w:rPr>
      </w:pPr>
      <w:r w:rsidRPr="00053CDF">
        <w:rPr>
          <w:rFonts w:ascii="Arial" w:hAnsi="Arial" w:cs="Arial"/>
        </w:rPr>
        <w:t>Z</w:t>
      </w:r>
      <w:r w:rsidRPr="00053CDF">
        <w:rPr>
          <w:rFonts w:ascii="Arial" w:hAnsi="Arial" w:cs="Arial"/>
          <w:lang w:val="x-none"/>
        </w:rPr>
        <w:t>ajištění dodávek materiálů a zařízení nezbytných pro řádné dokončení díla</w:t>
      </w:r>
      <w:r w:rsidRPr="00053CDF">
        <w:rPr>
          <w:rFonts w:ascii="Arial" w:hAnsi="Arial" w:cs="Arial"/>
        </w:rPr>
        <w:t xml:space="preserve">. Součástí díla </w:t>
      </w:r>
      <w:r w:rsidR="00206179" w:rsidRPr="00053CDF">
        <w:rPr>
          <w:rFonts w:ascii="Arial" w:hAnsi="Arial" w:cs="Arial"/>
        </w:rPr>
        <w:t xml:space="preserve">není </w:t>
      </w:r>
      <w:r w:rsidRPr="00053CDF">
        <w:rPr>
          <w:rFonts w:ascii="Arial" w:hAnsi="Arial" w:cs="Arial"/>
        </w:rPr>
        <w:t xml:space="preserve">výsadba doprovodné zeleně.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r w:rsidRPr="00D9780F">
        <w:rPr>
          <w:rFonts w:ascii="Arial" w:hAnsi="Arial" w:cs="Arial"/>
          <w:lang w:val="x-none"/>
        </w:rPr>
        <w:t xml:space="preserve">rovedení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B5EC6"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w:t>
      </w:r>
      <w:r w:rsidRPr="003C32EE">
        <w:rPr>
          <w:rFonts w:ascii="Arial" w:hAnsi="Arial" w:cs="Arial"/>
        </w:rPr>
        <w:t xml:space="preserve">jen </w:t>
      </w:r>
      <w:r w:rsidR="00C8483D" w:rsidRPr="003C32EE">
        <w:rPr>
          <w:rFonts w:ascii="Arial" w:hAnsi="Arial" w:cs="Arial"/>
        </w:rPr>
        <w:t>„</w:t>
      </w:r>
      <w:r w:rsidRPr="003C32EE">
        <w:rPr>
          <w:rFonts w:ascii="Arial" w:hAnsi="Arial" w:cs="Arial"/>
        </w:rPr>
        <w:t>PRV</w:t>
      </w:r>
      <w:r w:rsidR="00C8483D" w:rsidRPr="003C32EE">
        <w:rPr>
          <w:rFonts w:ascii="Arial" w:hAnsi="Arial" w:cs="Arial"/>
        </w:rPr>
        <w:t>“</w:t>
      </w:r>
      <w:r w:rsidRPr="003C32EE">
        <w:rPr>
          <w:rFonts w:ascii="Arial" w:hAnsi="Arial" w:cs="Arial"/>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B5EC6">
          <w:rPr>
            <w:rStyle w:val="Hypertextovodkaz"/>
            <w:rFonts w:ascii="Arial" w:hAnsi="Arial" w:cs="Arial"/>
            <w:color w:val="auto"/>
          </w:rPr>
          <w:t>www.eagri,cz/prv</w:t>
        </w:r>
      </w:hyperlink>
      <w:r w:rsidRPr="00DB5EC6">
        <w:rPr>
          <w:rFonts w:ascii="Arial" w:hAnsi="Arial" w:cs="Arial"/>
        </w:rPr>
        <w:t xml:space="preserve">  a  </w:t>
      </w:r>
      <w:hyperlink r:id="rId14" w:history="1">
        <w:r w:rsidRPr="00DB5EC6">
          <w:rPr>
            <w:rStyle w:val="Hypertextovodkaz"/>
            <w:rFonts w:ascii="Arial" w:hAnsi="Arial" w:cs="Arial"/>
            <w:color w:val="auto"/>
          </w:rPr>
          <w:t>www.szif.cz</w:t>
        </w:r>
      </w:hyperlink>
      <w:r w:rsidRPr="00DB5EC6">
        <w:rPr>
          <w:rFonts w:ascii="Arial" w:hAnsi="Arial" w:cs="Arial"/>
        </w:rPr>
        <w:t>.</w:t>
      </w:r>
    </w:p>
    <w:p w14:paraId="22819B2F" w14:textId="5233FA57" w:rsidR="00D6259E" w:rsidRPr="00DB5EC6" w:rsidRDefault="00B90E36" w:rsidP="008D4E02">
      <w:pPr>
        <w:pStyle w:val="Odstavecseseznamem"/>
        <w:numPr>
          <w:ilvl w:val="0"/>
          <w:numId w:val="5"/>
        </w:numPr>
        <w:jc w:val="both"/>
        <w:rPr>
          <w:rFonts w:ascii="Arial" w:hAnsi="Arial" w:cs="Arial"/>
        </w:rPr>
      </w:pPr>
      <w:r w:rsidRPr="00DB5EC6">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B5EC6">
        <w:rPr>
          <w:rFonts w:ascii="Arial" w:hAnsi="Arial" w:cs="Arial"/>
        </w:rPr>
        <w:t xml:space="preserve">Pokud dojde v průběhu provádění </w:t>
      </w:r>
      <w:r w:rsidR="00755995" w:rsidRPr="00DB5EC6">
        <w:rPr>
          <w:rFonts w:ascii="Arial" w:hAnsi="Arial" w:cs="Arial"/>
        </w:rPr>
        <w:t xml:space="preserve">předběžného záchranného archeologického </w:t>
      </w:r>
      <w:r w:rsidR="00755995" w:rsidRPr="00D9780F">
        <w:rPr>
          <w:rFonts w:ascii="Arial" w:hAnsi="Arial" w:cs="Arial"/>
        </w:rPr>
        <w:t xml:space="preserve">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4F03A5BE" w14:textId="20E9609F"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Dojde-li během přípravy a realizace stavby k nepředvídaným nálezům kulturně cenných předmětů, detailů stavby nebo chráněných částí přírody anebo k </w:t>
      </w:r>
      <w:r w:rsidR="0002111E">
        <w:rPr>
          <w:rFonts w:ascii="Arial" w:hAnsi="Arial" w:cs="Arial"/>
        </w:rPr>
        <w:t>nálezům munice či</w:t>
      </w:r>
      <w:r w:rsidR="0002111E" w:rsidRPr="00B109EB">
        <w:rPr>
          <w:rFonts w:ascii="Arial" w:hAnsi="Arial" w:cs="Arial"/>
        </w:rPr>
        <w:t> </w:t>
      </w:r>
      <w:r w:rsidRPr="00D9780F">
        <w:rPr>
          <w:rFonts w:ascii="Arial" w:hAnsi="Arial" w:cs="Arial"/>
        </w:rPr>
        <w:t>archeologickým nálezům dle §176, odst.</w:t>
      </w:r>
      <w:r w:rsidR="00495A8D" w:rsidRPr="00D9780F">
        <w:rPr>
          <w:rFonts w:ascii="Arial" w:hAnsi="Arial" w:cs="Arial"/>
        </w:rPr>
        <w:t xml:space="preserve"> </w:t>
      </w:r>
      <w:r w:rsidRPr="00D9780F">
        <w:rPr>
          <w:rFonts w:ascii="Arial" w:hAnsi="Arial" w:cs="Arial"/>
        </w:rPr>
        <w:t>1 zákona č. 183/2006 Sb.</w:t>
      </w:r>
      <w:r w:rsidR="001A526D">
        <w:rPr>
          <w:rFonts w:ascii="Arial" w:hAnsi="Arial" w:cs="Arial"/>
        </w:rPr>
        <w:t xml:space="preserve"> </w:t>
      </w:r>
      <w:r w:rsidR="001A526D" w:rsidRPr="001A526D">
        <w:rPr>
          <w:rFonts w:ascii="Arial" w:hAnsi="Arial" w:cs="Arial"/>
        </w:rPr>
        <w:t>o územním plánování a stavebním řádu (dále jen „stavební zákon“)</w:t>
      </w:r>
      <w:r w:rsidRPr="00D9780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9FA4F53" w14:textId="7537A97B" w:rsidR="00D6259E" w:rsidRPr="00DB5EC6"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 xml:space="preserve">nepředvídatelných průzkumů nutných pro řádné provádění a dokončení díla, jejichž </w:t>
      </w:r>
      <w:r w:rsidRPr="00DB5EC6">
        <w:rPr>
          <w:rFonts w:ascii="Arial" w:hAnsi="Arial" w:cs="Arial"/>
          <w:lang w:val="x-none"/>
        </w:rPr>
        <w:t>potřeba by vznikla během realizačních prací, např.</w:t>
      </w:r>
      <w:r w:rsidR="0002111E" w:rsidRPr="00DB5EC6">
        <w:rPr>
          <w:rFonts w:ascii="Arial" w:hAnsi="Arial" w:cs="Arial"/>
        </w:rPr>
        <w:t>(dle čl.</w:t>
      </w:r>
      <w:r w:rsidR="001A526D" w:rsidRPr="00DB5EC6">
        <w:rPr>
          <w:rFonts w:ascii="Arial" w:hAnsi="Arial" w:cs="Arial"/>
        </w:rPr>
        <w:t xml:space="preserve"> </w:t>
      </w:r>
      <w:r w:rsidR="0002111E" w:rsidRPr="00DB5EC6">
        <w:rPr>
          <w:rFonts w:ascii="Arial" w:hAnsi="Arial" w:cs="Arial"/>
        </w:rPr>
        <w:t xml:space="preserve">II </w:t>
      </w:r>
      <w:r w:rsidR="00674130">
        <w:rPr>
          <w:rFonts w:ascii="Arial" w:hAnsi="Arial" w:cs="Arial"/>
        </w:rPr>
        <w:t>odst.</w:t>
      </w:r>
      <w:r w:rsidR="0002111E" w:rsidRPr="00DB5EC6">
        <w:rPr>
          <w:rFonts w:ascii="Arial" w:hAnsi="Arial" w:cs="Arial"/>
        </w:rPr>
        <w:t xml:space="preserve"> 2.</w:t>
      </w:r>
      <w:r w:rsidR="001A526D" w:rsidRPr="00DB5EC6">
        <w:rPr>
          <w:rFonts w:ascii="Arial" w:hAnsi="Arial" w:cs="Arial"/>
        </w:rPr>
        <w:t xml:space="preserve"> </w:t>
      </w:r>
      <w:r w:rsidR="00674130">
        <w:rPr>
          <w:rFonts w:ascii="Arial" w:hAnsi="Arial" w:cs="Arial"/>
        </w:rPr>
        <w:t xml:space="preserve">písm. </w:t>
      </w:r>
      <w:r w:rsidR="00CD6823" w:rsidRPr="00DB5EC6">
        <w:rPr>
          <w:rFonts w:ascii="Arial" w:hAnsi="Arial" w:cs="Arial"/>
        </w:rPr>
        <w:t>h</w:t>
      </w:r>
      <w:r w:rsidR="0002111E" w:rsidRPr="00DB5EC6">
        <w:rPr>
          <w:rFonts w:ascii="Arial" w:hAnsi="Arial" w:cs="Arial"/>
        </w:rPr>
        <w:t>) bude</w:t>
      </w:r>
      <w:r w:rsidR="0002111E" w:rsidRPr="00DB5EC6">
        <w:rPr>
          <w:rFonts w:ascii="Arial" w:hAnsi="Arial" w:cs="Arial"/>
          <w:lang w:val="x-none"/>
        </w:rPr>
        <w:t xml:space="preserve"> řešen</w:t>
      </w:r>
      <w:r w:rsidR="0002111E" w:rsidRPr="00DB5EC6">
        <w:rPr>
          <w:rFonts w:ascii="Arial" w:hAnsi="Arial" w:cs="Arial"/>
        </w:rPr>
        <w:t>o</w:t>
      </w:r>
      <w:r w:rsidR="0002111E" w:rsidRPr="00DB5EC6">
        <w:rPr>
          <w:rFonts w:ascii="Arial" w:hAnsi="Arial" w:cs="Arial"/>
          <w:lang w:val="x-none"/>
        </w:rPr>
        <w:t xml:space="preserve"> jako dodatečné práce dle</w:t>
      </w:r>
      <w:r w:rsidR="0002111E" w:rsidRPr="00DB5EC6">
        <w:rPr>
          <w:rFonts w:ascii="Arial" w:hAnsi="Arial" w:cs="Arial"/>
        </w:rPr>
        <w:t xml:space="preserve"> </w:t>
      </w:r>
      <w:r w:rsidR="0002111E" w:rsidRPr="00DB5EC6">
        <w:rPr>
          <w:rFonts w:ascii="Arial" w:hAnsi="Arial" w:cs="Arial"/>
          <w:lang w:val="x-none"/>
        </w:rPr>
        <w:t>této smlouvy</w:t>
      </w:r>
      <w:r w:rsidR="0002111E" w:rsidRPr="00DB5EC6">
        <w:rPr>
          <w:rFonts w:ascii="Arial" w:hAnsi="Arial" w:cs="Arial"/>
        </w:rPr>
        <w:t>, nebo novým samostatným výběrovým/zadávacím řízením.</w:t>
      </w:r>
    </w:p>
    <w:p w14:paraId="72C2132B" w14:textId="77777777" w:rsidR="00D6259E" w:rsidRPr="00DB5EC6" w:rsidRDefault="00D6259E" w:rsidP="008D4E02">
      <w:pPr>
        <w:pStyle w:val="Odstavecseseznamem"/>
        <w:numPr>
          <w:ilvl w:val="0"/>
          <w:numId w:val="5"/>
        </w:numPr>
        <w:jc w:val="both"/>
        <w:rPr>
          <w:rFonts w:ascii="Arial" w:hAnsi="Arial" w:cs="Arial"/>
          <w:lang w:val="x-none"/>
        </w:rPr>
      </w:pPr>
      <w:r w:rsidRPr="00DB5EC6">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B5EC6">
        <w:rPr>
          <w:rFonts w:ascii="Arial" w:hAnsi="Arial" w:cs="Arial"/>
          <w:lang w:val="x-none"/>
        </w:rPr>
        <w:t xml:space="preserve">Zřízení staveniště, jeho zařízení, napojení na inženýrské </w:t>
      </w:r>
      <w:r w:rsidRPr="00D9780F">
        <w:rPr>
          <w:rFonts w:ascii="Arial" w:hAnsi="Arial" w:cs="Arial"/>
          <w:lang w:val="x-none"/>
        </w:rPr>
        <w:t>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7C2D5221" w:rsidR="001A526D" w:rsidRPr="00922D96" w:rsidRDefault="003027EE" w:rsidP="00053CDF">
      <w:pPr>
        <w:pStyle w:val="Odstavecseseznamem"/>
        <w:ind w:left="1571"/>
        <w:jc w:val="both"/>
        <w:rPr>
          <w:rFonts w:ascii="Arial" w:hAnsi="Arial" w:cs="Arial"/>
          <w:lang w:val="x-none"/>
        </w:rPr>
      </w:pPr>
      <w:bookmarkStart w:id="4" w:name="_Hlk16500257"/>
      <w:r w:rsidRPr="00053CDF">
        <w:rPr>
          <w:rFonts w:ascii="Arial" w:hAnsi="Arial" w:cs="Arial"/>
        </w:rPr>
        <w:lastRenderedPageBreak/>
        <w:t>Prověření</w:t>
      </w:r>
      <w:r w:rsidRPr="00053CDF">
        <w:t xml:space="preserve"> </w:t>
      </w:r>
      <w:r w:rsidRPr="00053CDF">
        <w:rPr>
          <w:rFonts w:ascii="Arial" w:hAnsi="Arial" w:cs="Arial"/>
        </w:rPr>
        <w:t xml:space="preserve">mocnosti finální vrstvy kontrolními vrty provedenými na své náklady, v </w:t>
      </w:r>
      <w:r w:rsidR="00053CDF" w:rsidRPr="00053CDF">
        <w:rPr>
          <w:rFonts w:ascii="Arial" w:hAnsi="Arial" w:cs="Arial"/>
        </w:rPr>
        <w:t>místech,</w:t>
      </w:r>
      <w:r w:rsidRPr="00053CDF">
        <w:rPr>
          <w:rFonts w:ascii="Arial" w:hAnsi="Arial" w:cs="Arial"/>
        </w:rPr>
        <w:t xml:space="preserve"> kde určí objednatel, a to nejméně 2x na 500 m délky u cest s</w:t>
      </w:r>
      <w:r w:rsidR="003C32EE">
        <w:rPr>
          <w:rFonts w:ascii="Arial" w:hAnsi="Arial" w:cs="Arial"/>
        </w:rPr>
        <w:t> </w:t>
      </w:r>
      <w:r w:rsidRPr="00053CDF">
        <w:rPr>
          <w:rFonts w:ascii="Arial" w:hAnsi="Arial" w:cs="Arial"/>
        </w:rPr>
        <w:t>povrchem z asfaltové směsi.</w:t>
      </w:r>
      <w:bookmarkEnd w:id="4"/>
    </w:p>
    <w:p w14:paraId="28D8C74C" w14:textId="77777777" w:rsidR="00D6259E" w:rsidRPr="00DB5EC6"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Respektování obecných podmínek daných povoleními k realizaci stavby, a to zejména vedením </w:t>
      </w:r>
      <w:r w:rsidRPr="00DB5EC6">
        <w:rPr>
          <w:rFonts w:ascii="Arial" w:hAnsi="Arial" w:cs="Arial"/>
          <w:lang w:val="x-none"/>
        </w:rPr>
        <w:t>přehledu o případně vytěžené ornici a o nakládání s ní při respektování zásad její ochrany.</w:t>
      </w:r>
    </w:p>
    <w:p w14:paraId="1F6264A3" w14:textId="77777777" w:rsidR="00D6259E" w:rsidRPr="00DB5EC6" w:rsidRDefault="00D6259E" w:rsidP="008D4E02">
      <w:pPr>
        <w:pStyle w:val="Odstavecseseznamem"/>
        <w:numPr>
          <w:ilvl w:val="0"/>
          <w:numId w:val="5"/>
        </w:numPr>
        <w:jc w:val="both"/>
        <w:rPr>
          <w:rFonts w:ascii="Arial" w:hAnsi="Arial" w:cs="Arial"/>
          <w:lang w:val="x-none"/>
        </w:rPr>
      </w:pPr>
      <w:r w:rsidRPr="00DB5EC6">
        <w:rPr>
          <w:rFonts w:ascii="Arial" w:hAnsi="Arial" w:cs="Arial"/>
          <w:lang w:val="x-none"/>
        </w:rPr>
        <w:t>Zajištění ochrany a vytyčení podzemních inženýrských sítí uvedených v projektové dokumentaci</w:t>
      </w:r>
      <w:r w:rsidRPr="00DB5EC6">
        <w:rPr>
          <w:rFonts w:ascii="Arial" w:hAnsi="Arial" w:cs="Arial"/>
        </w:rPr>
        <w:t>.</w:t>
      </w:r>
    </w:p>
    <w:p w14:paraId="3D0C5835" w14:textId="3AAD97B1" w:rsidR="00BB291E" w:rsidRPr="00594BBC" w:rsidRDefault="00F520D7" w:rsidP="00BB291E">
      <w:pPr>
        <w:pStyle w:val="Odstavecseseznamem"/>
        <w:numPr>
          <w:ilvl w:val="0"/>
          <w:numId w:val="4"/>
        </w:numPr>
        <w:jc w:val="both"/>
        <w:rPr>
          <w:rFonts w:ascii="Arial" w:hAnsi="Arial" w:cs="Arial"/>
          <w:i/>
          <w:lang w:val="x-none"/>
        </w:rPr>
      </w:pPr>
      <w:r w:rsidRPr="00DB5EC6">
        <w:rPr>
          <w:rFonts w:ascii="Arial" w:hAnsi="Arial" w:cs="Arial"/>
        </w:rPr>
        <w:t xml:space="preserve">Dílo bude provedeno dle projektové dokumentace, soupisu stavebních prací, dodávek a služeb s výkazem výměr a v souladu </w:t>
      </w:r>
      <w:r w:rsidRPr="00594BBC">
        <w:rPr>
          <w:rFonts w:ascii="Arial" w:hAnsi="Arial" w:cs="Arial"/>
        </w:rPr>
        <w:t xml:space="preserve">se stavebním povolením vydaným </w:t>
      </w:r>
      <w:r w:rsidR="00BB291E">
        <w:rPr>
          <w:rFonts w:ascii="Arial" w:hAnsi="Arial" w:cs="Arial"/>
        </w:rPr>
        <w:t xml:space="preserve">Městským úřadem Ivančice, odborem správních činností – silniční hospodářství </w:t>
      </w:r>
      <w:r w:rsidR="00BB291E" w:rsidRPr="00594BBC">
        <w:rPr>
          <w:rFonts w:ascii="Arial" w:hAnsi="Arial" w:cs="Arial"/>
        </w:rPr>
        <w:t xml:space="preserve">dne </w:t>
      </w:r>
      <w:r w:rsidR="00BB291E">
        <w:rPr>
          <w:rFonts w:ascii="Arial" w:hAnsi="Arial" w:cs="Arial"/>
        </w:rPr>
        <w:t>5. 2. 2019</w:t>
      </w:r>
      <w:r w:rsidR="003C32EE">
        <w:rPr>
          <w:rFonts w:ascii="Arial" w:hAnsi="Arial" w:cs="Arial"/>
        </w:rPr>
        <w:t>,</w:t>
      </w:r>
      <w:r w:rsidR="00BB291E" w:rsidRPr="00594BBC">
        <w:rPr>
          <w:rFonts w:ascii="Arial" w:hAnsi="Arial" w:cs="Arial"/>
        </w:rPr>
        <w:t xml:space="preserve"> č.j. </w:t>
      </w:r>
      <w:r w:rsidR="00BB291E">
        <w:rPr>
          <w:rFonts w:ascii="Arial" w:hAnsi="Arial" w:cs="Arial"/>
        </w:rPr>
        <w:t>OSČ/SH-S-MI-26784/2018-6</w:t>
      </w:r>
      <w:r w:rsidR="003C32EE">
        <w:rPr>
          <w:rFonts w:ascii="Arial" w:hAnsi="Arial" w:cs="Arial"/>
        </w:rPr>
        <w:t>,</w:t>
      </w:r>
      <w:r w:rsidR="00BB291E" w:rsidRPr="00594BBC">
        <w:rPr>
          <w:rFonts w:ascii="Arial" w:hAnsi="Arial" w:cs="Arial"/>
        </w:rPr>
        <w:t xml:space="preserve"> které nabylo právní moci dne </w:t>
      </w:r>
      <w:r w:rsidR="00BB291E">
        <w:rPr>
          <w:rFonts w:ascii="Arial" w:hAnsi="Arial" w:cs="Arial"/>
        </w:rPr>
        <w:t>16</w:t>
      </w:r>
      <w:r w:rsidR="00BB291E" w:rsidRPr="00336FC0">
        <w:rPr>
          <w:rFonts w:ascii="Arial" w:hAnsi="Arial" w:cs="Arial"/>
        </w:rPr>
        <w:t xml:space="preserve">. </w:t>
      </w:r>
      <w:r w:rsidR="00BB291E">
        <w:rPr>
          <w:rFonts w:ascii="Arial" w:hAnsi="Arial" w:cs="Arial"/>
        </w:rPr>
        <w:t>3</w:t>
      </w:r>
      <w:r w:rsidR="00BB291E" w:rsidRPr="00336FC0">
        <w:rPr>
          <w:rFonts w:ascii="Arial" w:hAnsi="Arial" w:cs="Arial"/>
        </w:rPr>
        <w:t xml:space="preserve">. </w:t>
      </w:r>
      <w:r w:rsidR="00BB291E">
        <w:rPr>
          <w:rFonts w:ascii="Arial" w:hAnsi="Arial" w:cs="Arial"/>
        </w:rPr>
        <w:t>2019 a dne 21.4.2021 bylo vydáno rozhodnutí o prodloužení platnosti stavebního povolení, č. j. OSČ/SH-MI-4363/2021-4</w:t>
      </w:r>
      <w:r w:rsidR="00BB291E" w:rsidRPr="00336FC0">
        <w:rPr>
          <w:rFonts w:ascii="Arial" w:hAnsi="Arial" w:cs="Arial"/>
        </w:rPr>
        <w:t>.</w:t>
      </w:r>
      <w:r w:rsidR="00BB291E"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0C3CD550"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BB291E">
        <w:rPr>
          <w:rFonts w:ascii="Arial" w:hAnsi="Arial" w:cs="Arial"/>
        </w:rPr>
        <w:t>21</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F730E1" w:rsidRDefault="00780629" w:rsidP="00780629">
      <w:pPr>
        <w:pStyle w:val="Default"/>
        <w:ind w:firstLine="708"/>
        <w:rPr>
          <w:sz w:val="22"/>
          <w:szCs w:val="22"/>
        </w:rPr>
      </w:pPr>
      <w:bookmarkStart w:id="8" w:name="_Hlk36122845"/>
      <w:bookmarkStart w:id="9" w:name="_Hlk36122353"/>
      <w:bookmarkEnd w:id="6"/>
      <w:r w:rsidRPr="00F730E1">
        <w:rPr>
          <w:color w:val="FF0000"/>
          <w:sz w:val="22"/>
          <w:szCs w:val="22"/>
          <w:highlight w:val="lightGray"/>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6137B24E" w:rsidR="00CD6823" w:rsidRPr="00E058AF" w:rsidRDefault="00CD6823" w:rsidP="00CD6823">
      <w:pPr>
        <w:pStyle w:val="Odstavecseseznamem"/>
        <w:numPr>
          <w:ilvl w:val="0"/>
          <w:numId w:val="12"/>
        </w:numPr>
        <w:jc w:val="both"/>
        <w:rPr>
          <w:rFonts w:ascii="Arial" w:hAnsi="Arial" w:cs="Arial"/>
          <w:b/>
          <w:iCs/>
        </w:rPr>
      </w:pPr>
      <w:r w:rsidRPr="008058CA">
        <w:rPr>
          <w:rFonts w:ascii="Arial" w:eastAsiaTheme="minorEastAsia" w:hAnsi="Arial" w:cs="Arial"/>
          <w:iCs/>
          <w:lang w:eastAsia="cs-CZ"/>
        </w:rPr>
        <w:t>Zhotovitel je oprávněn vystavit faktury za provedení jednotlivých částí díla poté, co dokončí a objednateli předá řádně dokončené části díla vymezené</w:t>
      </w:r>
      <w:r>
        <w:rPr>
          <w:rFonts w:ascii="Arial" w:eastAsiaTheme="minorEastAsia" w:hAnsi="Arial" w:cs="Arial"/>
          <w:iCs/>
          <w:lang w:eastAsia="cs-CZ"/>
        </w:rPr>
        <w:t xml:space="preserve"> </w:t>
      </w:r>
      <w:r w:rsidRPr="008058CA">
        <w:rPr>
          <w:rFonts w:ascii="Arial" w:eastAsiaTheme="minorEastAsia" w:hAnsi="Arial" w:cs="Arial"/>
          <w:iCs/>
          <w:lang w:eastAsia="cs-CZ"/>
        </w:rPr>
        <w:t xml:space="preserve">v čl. V. smlouvy, a to na základě zhotovitelem vyhotoveného a objednatelem potvrzeného schvalovacího protokolu o provedení prací, vždy </w:t>
      </w:r>
      <w:r w:rsidRPr="00ED3083">
        <w:rPr>
          <w:rFonts w:ascii="Arial" w:eastAsiaTheme="minorEastAsia" w:hAnsi="Arial" w:cs="Arial"/>
          <w:iCs/>
          <w:lang w:eastAsia="cs-CZ"/>
        </w:rPr>
        <w:t xml:space="preserve">nejpozději do </w:t>
      </w:r>
      <w:r w:rsidR="00ED3083" w:rsidRPr="00ED3083">
        <w:rPr>
          <w:rFonts w:ascii="Arial" w:eastAsiaTheme="minorEastAsia" w:hAnsi="Arial" w:cs="Arial"/>
          <w:iCs/>
          <w:lang w:eastAsia="cs-CZ"/>
        </w:rPr>
        <w:t>2.12</w:t>
      </w:r>
      <w:r w:rsidRPr="00ED3083">
        <w:rPr>
          <w:rFonts w:ascii="Arial" w:eastAsiaTheme="minorEastAsia" w:hAnsi="Arial" w:cs="Arial"/>
          <w:iCs/>
          <w:lang w:eastAsia="cs-CZ"/>
        </w:rPr>
        <w:t>. příslušného roku. Bez tohoto potvrzeného protokolu nesmí být faktura vystavena. Přílohou řádně vystavené faktury musí být soupisy provedených prací odsouhlasené</w:t>
      </w:r>
      <w:r w:rsidRPr="008058CA">
        <w:rPr>
          <w:rFonts w:ascii="Arial" w:eastAsiaTheme="minorEastAsia" w:hAnsi="Arial" w:cs="Arial"/>
          <w:iCs/>
          <w:lang w:eastAsia="cs-CZ"/>
        </w:rPr>
        <w:t xml:space="preserve">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Pr>
          <w:rFonts w:ascii="Arial" w:eastAsiaTheme="minorEastAsia" w:hAnsi="Arial" w:cs="Arial"/>
          <w:iCs/>
          <w:lang w:eastAsia="cs-CZ"/>
        </w:rPr>
        <w:t>Tato f</w:t>
      </w:r>
      <w:r w:rsidRPr="008058CA">
        <w:rPr>
          <w:rFonts w:ascii="Arial" w:eastAsiaTheme="minorEastAsia" w:hAnsi="Arial" w:cs="Arial"/>
          <w:iCs/>
          <w:lang w:eastAsia="cs-CZ"/>
        </w:rPr>
        <w:t xml:space="preserve">aktura bude doručena objednateli </w:t>
      </w:r>
      <w:r w:rsidRPr="003C32EE">
        <w:rPr>
          <w:rFonts w:ascii="Arial" w:eastAsiaTheme="minorEastAsia" w:hAnsi="Arial" w:cs="Arial"/>
          <w:iCs/>
          <w:lang w:eastAsia="cs-CZ"/>
        </w:rPr>
        <w:t>nej</w:t>
      </w:r>
      <w:r w:rsidR="003C32EE" w:rsidRPr="003C32EE">
        <w:rPr>
          <w:rFonts w:ascii="Arial" w:eastAsiaTheme="minorEastAsia" w:hAnsi="Arial" w:cs="Arial"/>
          <w:iCs/>
          <w:lang w:eastAsia="cs-CZ"/>
        </w:rPr>
        <w:t>později</w:t>
      </w:r>
      <w:r w:rsidRPr="003C32EE">
        <w:rPr>
          <w:rFonts w:ascii="Arial" w:eastAsiaTheme="minorEastAsia" w:hAnsi="Arial" w:cs="Arial"/>
          <w:iCs/>
          <w:lang w:eastAsia="cs-CZ"/>
        </w:rPr>
        <w:t xml:space="preserve"> do </w:t>
      </w:r>
      <w:r w:rsidR="00BB291E" w:rsidRPr="003C32EE">
        <w:rPr>
          <w:rFonts w:ascii="Arial" w:eastAsiaTheme="minorEastAsia" w:hAnsi="Arial" w:cs="Arial"/>
          <w:iCs/>
          <w:lang w:eastAsia="cs-CZ"/>
        </w:rPr>
        <w:t>5</w:t>
      </w:r>
      <w:r w:rsidRPr="003C32EE">
        <w:rPr>
          <w:rFonts w:ascii="Arial" w:eastAsiaTheme="minorEastAsia" w:hAnsi="Arial" w:cs="Arial"/>
          <w:iCs/>
          <w:lang w:eastAsia="cs-CZ"/>
        </w:rPr>
        <w:t>.1</w:t>
      </w:r>
      <w:r w:rsidR="00BB291E" w:rsidRPr="003C32EE">
        <w:rPr>
          <w:rFonts w:ascii="Arial" w:eastAsiaTheme="minorEastAsia" w:hAnsi="Arial" w:cs="Arial"/>
          <w:iCs/>
          <w:lang w:eastAsia="cs-CZ"/>
        </w:rPr>
        <w:t>2</w:t>
      </w:r>
      <w:r w:rsidRPr="003C32EE">
        <w:rPr>
          <w:rFonts w:ascii="Arial" w:eastAsiaTheme="minorEastAsia" w:hAnsi="Arial" w:cs="Arial"/>
          <w:iCs/>
          <w:lang w:eastAsia="cs-CZ"/>
        </w:rPr>
        <w:t xml:space="preserve">. příslušného </w:t>
      </w:r>
      <w:r w:rsidRPr="008058CA">
        <w:rPr>
          <w:rFonts w:ascii="Arial" w:eastAsiaTheme="minorEastAsia" w:hAnsi="Arial" w:cs="Arial"/>
          <w:iCs/>
          <w:lang w:eastAsia="cs-CZ"/>
        </w:rPr>
        <w:t>roku a bude označena textem „konečná“.</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4C50F137"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2727D">
        <w:rPr>
          <w:rFonts w:ascii="Arial" w:hAnsi="Arial" w:cs="Arial"/>
        </w:rPr>
        <w:t>Státní pozemkový úřad, Krajský pozemkový úřad pro Jihomoravský kraj, Pobočka Brno, Kotlářská 931/53, 602 00 Brno.</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vliv na dohodnutou dobu plnění díla, pokud nedojde k jiné dohodě formou dodatku ke smlouvě. Avšak ani při prokázání vzniku nepředvídatelných a zároveň neodvratitelných </w:t>
      </w:r>
      <w:r w:rsidRPr="00834F0D">
        <w:rPr>
          <w:rFonts w:ascii="Arial" w:eastAsiaTheme="minorEastAsia" w:hAnsi="Arial" w:cs="Arial"/>
          <w:lang w:eastAsia="cs-CZ"/>
        </w:rPr>
        <w:lastRenderedPageBreak/>
        <w:t>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2FC8E754" w14:textId="77777777" w:rsidR="00DB03CC" w:rsidRPr="002239DD" w:rsidRDefault="00E31966" w:rsidP="00DB03CC">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DB03CC">
        <w:rPr>
          <w:rFonts w:ascii="Arial" w:eastAsiaTheme="minorEastAsia" w:hAnsi="Arial" w:cs="Arial"/>
          <w:b/>
          <w:lang w:eastAsia="cs-CZ"/>
        </w:rPr>
        <w:t>do 10 pracovních</w:t>
      </w:r>
      <w:bookmarkStart w:id="17" w:name="_Hlk96425213"/>
      <w:r w:rsidR="00DB03CC">
        <w:rPr>
          <w:rFonts w:ascii="Arial" w:eastAsiaTheme="minorEastAsia" w:hAnsi="Arial" w:cs="Arial"/>
          <w:b/>
          <w:lang w:eastAsia="cs-CZ"/>
        </w:rPr>
        <w:t xml:space="preserve"> </w:t>
      </w:r>
      <w:r w:rsidR="00DB03CC" w:rsidRPr="002239DD">
        <w:rPr>
          <w:rFonts w:ascii="Arial" w:eastAsiaTheme="minorEastAsia" w:hAnsi="Arial" w:cs="Arial"/>
          <w:b/>
          <w:bCs/>
          <w:lang w:eastAsia="cs-CZ"/>
        </w:rPr>
        <w:t>dnů od nabytí účinnosti smlouvy</w:t>
      </w:r>
      <w:r w:rsidR="00DB03CC" w:rsidRPr="002239DD">
        <w:rPr>
          <w:rFonts w:ascii="Arial" w:eastAsiaTheme="minorEastAsia" w:hAnsi="Arial" w:cs="Arial"/>
          <w:lang w:eastAsia="cs-CZ"/>
        </w:rPr>
        <w:t>.</w:t>
      </w:r>
      <w:bookmarkEnd w:id="17"/>
      <w:r w:rsidR="00DB03CC" w:rsidRPr="002239DD">
        <w:rPr>
          <w:rFonts w:ascii="Arial" w:eastAsiaTheme="minorEastAsia" w:hAnsi="Arial" w:cs="Arial"/>
          <w:lang w:eastAsia="cs-CZ"/>
        </w:rPr>
        <w:t xml:space="preserve">  </w:t>
      </w:r>
      <w:r w:rsidR="00DB03CC" w:rsidRPr="002239DD">
        <w:rPr>
          <w:rFonts w:ascii="Arial" w:eastAsiaTheme="minorEastAsia" w:hAnsi="Arial" w:cs="Arial"/>
          <w:lang w:eastAsia="cs-CZ"/>
        </w:rPr>
        <w:tab/>
      </w:r>
      <w:r w:rsidR="00DB03CC" w:rsidRPr="002239DD">
        <w:rPr>
          <w:rFonts w:ascii="Arial" w:eastAsiaTheme="minorEastAsia" w:hAnsi="Arial" w:cs="Arial"/>
          <w:lang w:eastAsia="cs-CZ"/>
        </w:rPr>
        <w:tab/>
      </w:r>
    </w:p>
    <w:p w14:paraId="495F5463" w14:textId="77777777" w:rsidR="00DB03CC" w:rsidRPr="002239DD" w:rsidRDefault="00DB03CC" w:rsidP="00DB03CC">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Pr>
          <w:rFonts w:ascii="Arial" w:eastAsiaTheme="minorEastAsia" w:hAnsi="Arial" w:cs="Arial"/>
          <w:b/>
          <w:lang w:eastAsia="cs-CZ"/>
        </w:rPr>
        <w:t>do 15 pracovních</w:t>
      </w:r>
      <w:r w:rsidRPr="002239DD">
        <w:rPr>
          <w:rFonts w:ascii="Arial" w:eastAsiaTheme="minorEastAsia" w:hAnsi="Arial" w:cs="Arial"/>
          <w:b/>
          <w:bCs/>
          <w:lang w:eastAsia="cs-CZ"/>
        </w:rPr>
        <w:t xml:space="preserve"> </w:t>
      </w:r>
      <w:bookmarkStart w:id="18"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8"/>
    </w:p>
    <w:p w14:paraId="69352FC1" w14:textId="54D6B238" w:rsidR="00DB03CC" w:rsidRPr="005E2F38" w:rsidRDefault="00DB03CC" w:rsidP="00DB03CC">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Pr="005E2F38">
        <w:rPr>
          <w:rFonts w:ascii="Arial" w:eastAsiaTheme="minorEastAsia" w:hAnsi="Arial" w:cs="Arial"/>
          <w:b/>
          <w:lang w:eastAsia="cs-CZ"/>
        </w:rPr>
        <w:t xml:space="preserve">do </w:t>
      </w:r>
      <w:r w:rsidR="00A253D6">
        <w:rPr>
          <w:rFonts w:ascii="Arial" w:eastAsiaTheme="minorEastAsia" w:hAnsi="Arial" w:cs="Arial"/>
          <w:b/>
          <w:lang w:eastAsia="cs-CZ"/>
        </w:rPr>
        <w:t>29</w:t>
      </w:r>
      <w:r w:rsidRPr="005E2F38">
        <w:rPr>
          <w:rFonts w:ascii="Arial" w:eastAsiaTheme="minorEastAsia" w:hAnsi="Arial" w:cs="Arial"/>
          <w:b/>
          <w:lang w:eastAsia="cs-CZ"/>
        </w:rPr>
        <w:t>. 11. 202</w:t>
      </w:r>
      <w:r w:rsidR="00335EC9">
        <w:rPr>
          <w:rFonts w:ascii="Arial" w:eastAsiaTheme="minorEastAsia" w:hAnsi="Arial" w:cs="Arial"/>
          <w:b/>
          <w:lang w:eastAsia="cs-CZ"/>
        </w:rPr>
        <w:t>4</w:t>
      </w:r>
    </w:p>
    <w:p w14:paraId="3875FE7E" w14:textId="32DE72F9" w:rsidR="00DB03CC" w:rsidRPr="002239DD" w:rsidRDefault="00DB03CC" w:rsidP="00DB03CC">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Pr="005E2F38">
        <w:rPr>
          <w:rFonts w:ascii="Arial" w:eastAsiaTheme="minorEastAsia" w:hAnsi="Arial" w:cs="Arial"/>
          <w:b/>
          <w:lang w:eastAsia="cs-CZ"/>
        </w:rPr>
        <w:t>do 30. 4. 202</w:t>
      </w:r>
      <w:r w:rsidR="00A253D6">
        <w:rPr>
          <w:rFonts w:ascii="Arial" w:eastAsiaTheme="minorEastAsia" w:hAnsi="Arial" w:cs="Arial"/>
          <w:b/>
          <w:lang w:eastAsia="cs-CZ"/>
        </w:rPr>
        <w:t>5</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podrobném časovém harmonogramu postupu prací, jež zhotovitel uvedl jako součást své nabídky a který je pro zhotovitele závazný. Dřívější plnění je možné. Tento závazný podrobný harmonogram je nedílnou součástí této smlouvy </w:t>
      </w:r>
      <w:r w:rsidRPr="00F730E1">
        <w:rPr>
          <w:rFonts w:ascii="Arial" w:eastAsiaTheme="minorEastAsia" w:hAnsi="Arial" w:cs="Arial"/>
          <w:lang w:eastAsia="cs-CZ"/>
        </w:rPr>
        <w:t>jako její příloha č. 1. V harmonogramu</w:t>
      </w:r>
      <w:r w:rsidRPr="00E31966">
        <w:rPr>
          <w:rFonts w:ascii="Arial" w:eastAsiaTheme="minorEastAsia" w:hAnsi="Arial" w:cs="Arial"/>
          <w:lang w:eastAsia="cs-CZ"/>
        </w:rPr>
        <w:t xml:space="preserve">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3163FB37" w14:textId="7CF51768" w:rsidR="00D47EFE" w:rsidRPr="00912AEA" w:rsidRDefault="00D47EFE" w:rsidP="00D47EFE">
      <w:pPr>
        <w:pStyle w:val="Odstavecseseznamem"/>
        <w:rPr>
          <w:rFonts w:ascii="Arial" w:hAnsi="Arial" w:cs="Arial"/>
          <w:color w:val="FF0000"/>
          <w:sz w:val="20"/>
          <w:szCs w:val="20"/>
        </w:rPr>
      </w:pPr>
      <w:r w:rsidRPr="009A6642">
        <w:rPr>
          <w:rFonts w:ascii="Arial" w:hAnsi="Arial" w:cs="Arial"/>
          <w:b/>
          <w:bCs/>
        </w:rPr>
        <w:t>Geodetické vytýčení stavby a dotčených pozemků</w:t>
      </w:r>
      <w:r>
        <w:rPr>
          <w:rFonts w:ascii="Arial" w:hAnsi="Arial" w:cs="Arial"/>
          <w:b/>
          <w:bCs/>
        </w:rPr>
        <w:t xml:space="preserve"> (SO 104, SO 301)</w:t>
      </w:r>
      <w:r>
        <w:rPr>
          <w:rFonts w:ascii="Arial" w:hAnsi="Arial" w:cs="Arial"/>
        </w:rPr>
        <w:t xml:space="preserve"> – lhůta pro plnění do: </w:t>
      </w:r>
      <w:r w:rsidRPr="00912846">
        <w:rPr>
          <w:rFonts w:ascii="Arial" w:hAnsi="Arial" w:cs="Arial"/>
          <w:highlight w:val="yellow"/>
        </w:rPr>
        <w:t>xx</w:t>
      </w:r>
      <w:r>
        <w:rPr>
          <w:rFonts w:ascii="Arial" w:hAnsi="Arial" w:cs="Arial"/>
        </w:rPr>
        <w:t xml:space="preserve">, </w:t>
      </w:r>
      <w:r w:rsidRPr="00912AEA">
        <w:rPr>
          <w:rFonts w:ascii="Arial" w:eastAsia="Times New Roman" w:hAnsi="Arial" w:cs="Arial"/>
          <w:b/>
          <w:bCs/>
          <w:snapToGrid w:val="0"/>
          <w:color w:val="FF0000"/>
          <w:sz w:val="20"/>
          <w:szCs w:val="20"/>
          <w:highlight w:val="lightGray"/>
          <w:lang w:eastAsia="cs-CZ"/>
        </w:rPr>
        <w:t>[</w:t>
      </w:r>
      <w:r w:rsidRPr="00912AEA">
        <w:rPr>
          <w:rFonts w:ascii="Arial" w:hAnsi="Arial" w:cs="Arial"/>
          <w:color w:val="FF0000"/>
          <w:sz w:val="20"/>
          <w:szCs w:val="20"/>
          <w:highlight w:val="lightGray"/>
        </w:rPr>
        <w:t>ZHOTOVITEL DOPLNÍ POČET DNŮ</w:t>
      </w:r>
      <w:r w:rsidRPr="00912AEA">
        <w:rPr>
          <w:rFonts w:ascii="Arial" w:hAnsi="Arial" w:cs="Arial"/>
          <w:b/>
          <w:bCs/>
          <w:color w:val="FF0000"/>
          <w:sz w:val="20"/>
          <w:szCs w:val="20"/>
          <w:highlight w:val="lightGray"/>
        </w:rPr>
        <w:t>]</w:t>
      </w:r>
      <w:r w:rsidRPr="00912AEA">
        <w:rPr>
          <w:rFonts w:ascii="Arial" w:hAnsi="Arial" w:cs="Arial"/>
          <w:color w:val="FF0000"/>
          <w:sz w:val="20"/>
          <w:szCs w:val="20"/>
          <w:highlight w:val="lightGray"/>
        </w:rPr>
        <w:t xml:space="preserve"> od nabytí účinnosti smlouvy</w:t>
      </w:r>
    </w:p>
    <w:p w14:paraId="1650CC95" w14:textId="77777777" w:rsidR="00D47EFE" w:rsidRDefault="00D47EFE" w:rsidP="00D47EFE">
      <w:pPr>
        <w:pStyle w:val="Odstavecseseznamem"/>
        <w:rPr>
          <w:rFonts w:ascii="Arial" w:eastAsiaTheme="minorEastAsia" w:hAnsi="Arial" w:cs="Arial"/>
          <w:b/>
          <w:bCs/>
          <w:lang w:val="en-US" w:eastAsia="cs-CZ"/>
        </w:rPr>
      </w:pPr>
    </w:p>
    <w:p w14:paraId="6B6B8D5F" w14:textId="4504B32D" w:rsidR="00D47EFE" w:rsidRPr="00912AEA" w:rsidRDefault="00D47EFE" w:rsidP="00D47EFE">
      <w:pPr>
        <w:pStyle w:val="Odstavecseseznamem"/>
        <w:rPr>
          <w:rFonts w:ascii="Arial" w:hAnsi="Arial" w:cs="Arial"/>
          <w:sz w:val="20"/>
          <w:szCs w:val="20"/>
        </w:rPr>
      </w:pPr>
      <w:r w:rsidRPr="005E2F38">
        <w:rPr>
          <w:rFonts w:ascii="Arial" w:eastAsiaTheme="minorEastAsia" w:hAnsi="Arial" w:cs="Arial"/>
          <w:b/>
          <w:bCs/>
          <w:lang w:val="en-US" w:eastAsia="cs-CZ"/>
        </w:rPr>
        <w:t>Provedení zemních prací včetně úpravy pláně</w:t>
      </w:r>
      <w:r>
        <w:rPr>
          <w:rFonts w:ascii="Arial" w:hAnsi="Arial" w:cs="Arial"/>
        </w:rPr>
        <w:t xml:space="preserve"> </w:t>
      </w:r>
      <w:r>
        <w:rPr>
          <w:rFonts w:ascii="Arial" w:hAnsi="Arial" w:cs="Arial"/>
          <w:b/>
          <w:bCs/>
        </w:rPr>
        <w:t xml:space="preserve">(SO 104, SO 301) </w:t>
      </w:r>
      <w:r>
        <w:rPr>
          <w:rFonts w:ascii="Arial" w:hAnsi="Arial" w:cs="Arial"/>
        </w:rPr>
        <w:t xml:space="preserve">- lhůta pro plnění do: </w:t>
      </w:r>
      <w:r w:rsidRPr="00912846">
        <w:rPr>
          <w:rFonts w:ascii="Arial" w:hAnsi="Arial" w:cs="Arial"/>
          <w:highlight w:val="yellow"/>
        </w:rPr>
        <w:t>xx</w:t>
      </w:r>
      <w:r w:rsidR="00912AEA">
        <w:rPr>
          <w:rFonts w:ascii="Arial" w:hAnsi="Arial" w:cs="Arial"/>
        </w:rPr>
        <w:t xml:space="preserve"> </w:t>
      </w:r>
      <w:r w:rsidRPr="00912AEA">
        <w:rPr>
          <w:rFonts w:ascii="Arial" w:eastAsia="Times New Roman" w:hAnsi="Arial" w:cs="Arial"/>
          <w:b/>
          <w:bCs/>
          <w:snapToGrid w:val="0"/>
          <w:color w:val="FF0000"/>
          <w:sz w:val="20"/>
          <w:szCs w:val="20"/>
          <w:highlight w:val="lightGray"/>
          <w:lang w:eastAsia="cs-CZ"/>
        </w:rPr>
        <w:t>[</w:t>
      </w:r>
      <w:r w:rsidRPr="00912AEA">
        <w:rPr>
          <w:rFonts w:ascii="Arial" w:hAnsi="Arial" w:cs="Arial"/>
          <w:color w:val="FF0000"/>
          <w:sz w:val="20"/>
          <w:szCs w:val="20"/>
          <w:highlight w:val="lightGray"/>
        </w:rPr>
        <w:t>ZHOTOVITEL DOPLNÍ POČET DNŮ</w:t>
      </w:r>
      <w:r w:rsidRPr="00912AEA">
        <w:rPr>
          <w:rFonts w:ascii="Arial" w:hAnsi="Arial" w:cs="Arial"/>
          <w:b/>
          <w:bCs/>
          <w:color w:val="FF0000"/>
          <w:sz w:val="20"/>
          <w:szCs w:val="20"/>
          <w:highlight w:val="lightGray"/>
        </w:rPr>
        <w:t>]</w:t>
      </w:r>
      <w:r w:rsidRPr="00912AEA">
        <w:rPr>
          <w:rFonts w:ascii="Arial" w:hAnsi="Arial" w:cs="Arial"/>
          <w:color w:val="FF0000"/>
          <w:sz w:val="20"/>
          <w:szCs w:val="20"/>
          <w:highlight w:val="lightGray"/>
        </w:rPr>
        <w:t xml:space="preserve"> od nabytí účinnosti smlouvy</w:t>
      </w:r>
    </w:p>
    <w:p w14:paraId="0CC54286" w14:textId="77777777" w:rsidR="00D47EFE" w:rsidRDefault="00D47EFE" w:rsidP="00D47EFE">
      <w:pPr>
        <w:pStyle w:val="Odstavecseseznamem"/>
        <w:rPr>
          <w:rFonts w:ascii="Arial" w:eastAsiaTheme="minorEastAsia" w:hAnsi="Arial" w:cs="Arial"/>
          <w:b/>
          <w:bCs/>
          <w:lang w:val="en-US" w:eastAsia="cs-CZ"/>
        </w:rPr>
      </w:pPr>
    </w:p>
    <w:p w14:paraId="181B5CEA" w14:textId="34C5366A" w:rsidR="00D47EFE" w:rsidRDefault="00D47EFE" w:rsidP="00D47EFE">
      <w:pPr>
        <w:pStyle w:val="Odstavecseseznamem"/>
        <w:rPr>
          <w:rFonts w:ascii="Arial" w:hAnsi="Arial" w:cs="Arial"/>
        </w:rPr>
      </w:pPr>
      <w:r w:rsidRPr="005E2F38">
        <w:rPr>
          <w:rFonts w:ascii="Arial" w:eastAsiaTheme="minorEastAsia" w:hAnsi="Arial" w:cs="Arial"/>
          <w:b/>
          <w:bCs/>
          <w:lang w:val="en-US" w:eastAsia="cs-CZ"/>
        </w:rPr>
        <w:t xml:space="preserve">Provedení konstrukcí - </w:t>
      </w:r>
      <w:r w:rsidRPr="00215E53">
        <w:rPr>
          <w:rFonts w:ascii="Arial" w:eastAsiaTheme="minorEastAsia" w:hAnsi="Arial" w:cs="Arial"/>
          <w:b/>
          <w:bCs/>
          <w:lang w:val="en-US" w:eastAsia="cs-CZ"/>
        </w:rPr>
        <w:t xml:space="preserve">podkladních vrstev </w:t>
      </w:r>
      <w:r w:rsidRPr="00215E53">
        <w:rPr>
          <w:rFonts w:ascii="Arial" w:hAnsi="Arial" w:cs="Arial"/>
          <w:b/>
          <w:bCs/>
        </w:rPr>
        <w:t>(</w:t>
      </w:r>
      <w:r>
        <w:rPr>
          <w:rFonts w:ascii="Arial" w:hAnsi="Arial" w:cs="Arial"/>
          <w:b/>
          <w:bCs/>
        </w:rPr>
        <w:t xml:space="preserve">SO 104) </w:t>
      </w:r>
      <w:r>
        <w:rPr>
          <w:rFonts w:ascii="Arial" w:hAnsi="Arial" w:cs="Arial"/>
        </w:rPr>
        <w:t xml:space="preserve">- lhůta pro plnění do: </w:t>
      </w:r>
      <w:r w:rsidRPr="00912846">
        <w:rPr>
          <w:rFonts w:ascii="Arial" w:hAnsi="Arial" w:cs="Arial"/>
          <w:highlight w:val="yellow"/>
        </w:rPr>
        <w:t>xx</w:t>
      </w:r>
    </w:p>
    <w:p w14:paraId="6CC849F5" w14:textId="77777777" w:rsidR="00D47EFE" w:rsidRPr="00912AEA" w:rsidRDefault="00D47EFE" w:rsidP="00D47EFE">
      <w:pPr>
        <w:pStyle w:val="Odstavecseseznamem"/>
        <w:rPr>
          <w:rFonts w:ascii="Arial" w:hAnsi="Arial" w:cs="Arial"/>
          <w:color w:val="FF0000"/>
          <w:sz w:val="20"/>
          <w:szCs w:val="20"/>
        </w:rPr>
      </w:pPr>
      <w:r w:rsidRPr="00912AEA">
        <w:rPr>
          <w:rFonts w:ascii="Arial" w:eastAsia="Times New Roman" w:hAnsi="Arial" w:cs="Arial"/>
          <w:b/>
          <w:bCs/>
          <w:snapToGrid w:val="0"/>
          <w:color w:val="FF0000"/>
          <w:sz w:val="20"/>
          <w:szCs w:val="20"/>
          <w:highlight w:val="lightGray"/>
          <w:lang w:eastAsia="cs-CZ"/>
        </w:rPr>
        <w:t>[</w:t>
      </w:r>
      <w:r w:rsidRPr="00912AEA">
        <w:rPr>
          <w:rFonts w:ascii="Arial" w:hAnsi="Arial" w:cs="Arial"/>
          <w:color w:val="FF0000"/>
          <w:sz w:val="20"/>
          <w:szCs w:val="20"/>
          <w:highlight w:val="lightGray"/>
        </w:rPr>
        <w:t>ZHOTOVITEL DOPLNÍ POČET DNŮ</w:t>
      </w:r>
      <w:r w:rsidRPr="00912AEA">
        <w:rPr>
          <w:rFonts w:ascii="Arial" w:hAnsi="Arial" w:cs="Arial"/>
          <w:b/>
          <w:bCs/>
          <w:color w:val="FF0000"/>
          <w:sz w:val="20"/>
          <w:szCs w:val="20"/>
          <w:highlight w:val="lightGray"/>
        </w:rPr>
        <w:t>]</w:t>
      </w:r>
      <w:r w:rsidRPr="00912AEA">
        <w:rPr>
          <w:rFonts w:ascii="Arial" w:hAnsi="Arial" w:cs="Arial"/>
          <w:color w:val="FF0000"/>
          <w:sz w:val="20"/>
          <w:szCs w:val="20"/>
          <w:highlight w:val="lightGray"/>
        </w:rPr>
        <w:t xml:space="preserve"> od nabytí účinnosti smlouvy</w:t>
      </w:r>
    </w:p>
    <w:p w14:paraId="1A5682A1" w14:textId="77777777" w:rsidR="00912AEA" w:rsidRDefault="00912AEA" w:rsidP="00D47EFE">
      <w:pPr>
        <w:pStyle w:val="Odstavecseseznamem"/>
        <w:rPr>
          <w:rFonts w:ascii="Arial" w:eastAsiaTheme="minorEastAsia" w:hAnsi="Arial" w:cs="Arial"/>
          <w:b/>
          <w:bCs/>
          <w:lang w:val="en-US" w:eastAsia="cs-CZ"/>
        </w:rPr>
      </w:pPr>
    </w:p>
    <w:p w14:paraId="5ACA2ABF" w14:textId="15CDFC58" w:rsidR="00D47EFE" w:rsidRDefault="00D47EFE" w:rsidP="00D47EFE">
      <w:pPr>
        <w:pStyle w:val="Odstavecseseznamem"/>
        <w:rPr>
          <w:rFonts w:ascii="Arial" w:hAnsi="Arial" w:cs="Arial"/>
        </w:rPr>
      </w:pPr>
      <w:r w:rsidRPr="005E2F38">
        <w:rPr>
          <w:rFonts w:ascii="Arial" w:eastAsiaTheme="minorEastAsia" w:hAnsi="Arial" w:cs="Arial"/>
          <w:b/>
          <w:bCs/>
          <w:lang w:val="en-US" w:eastAsia="cs-CZ"/>
        </w:rPr>
        <w:t>Dokončení asfaltového krytu vozovky</w:t>
      </w:r>
      <w:r>
        <w:rPr>
          <w:rFonts w:ascii="Arial" w:eastAsiaTheme="minorEastAsia" w:hAnsi="Arial" w:cs="Arial"/>
          <w:b/>
          <w:bCs/>
          <w:lang w:val="en-US" w:eastAsia="cs-CZ"/>
        </w:rPr>
        <w:t xml:space="preserve"> </w:t>
      </w:r>
      <w:r>
        <w:rPr>
          <w:rFonts w:ascii="Arial" w:hAnsi="Arial" w:cs="Arial"/>
          <w:b/>
          <w:bCs/>
        </w:rPr>
        <w:t xml:space="preserve">(SO 104) </w:t>
      </w:r>
      <w:r>
        <w:rPr>
          <w:rFonts w:ascii="Arial" w:hAnsi="Arial" w:cs="Arial"/>
        </w:rPr>
        <w:t xml:space="preserve">- lhůta pro plnění do: </w:t>
      </w:r>
      <w:r w:rsidRPr="00912846">
        <w:rPr>
          <w:rFonts w:ascii="Arial" w:hAnsi="Arial" w:cs="Arial"/>
          <w:highlight w:val="yellow"/>
        </w:rPr>
        <w:t>xx</w:t>
      </w:r>
    </w:p>
    <w:p w14:paraId="18D6CD36" w14:textId="77777777" w:rsidR="00D47EFE" w:rsidRPr="00912AEA" w:rsidRDefault="00D47EFE" w:rsidP="00D47EFE">
      <w:pPr>
        <w:pStyle w:val="Odstavecseseznamem"/>
        <w:rPr>
          <w:rFonts w:ascii="Arial" w:hAnsi="Arial" w:cs="Arial"/>
          <w:color w:val="FF0000"/>
          <w:sz w:val="20"/>
          <w:szCs w:val="20"/>
        </w:rPr>
      </w:pPr>
      <w:r w:rsidRPr="00912AEA">
        <w:rPr>
          <w:rFonts w:ascii="Arial" w:eastAsia="Times New Roman" w:hAnsi="Arial" w:cs="Arial"/>
          <w:b/>
          <w:bCs/>
          <w:snapToGrid w:val="0"/>
          <w:color w:val="FF0000"/>
          <w:sz w:val="20"/>
          <w:szCs w:val="20"/>
          <w:highlight w:val="lightGray"/>
          <w:lang w:eastAsia="cs-CZ"/>
        </w:rPr>
        <w:t>[</w:t>
      </w:r>
      <w:r w:rsidRPr="00912AEA">
        <w:rPr>
          <w:rFonts w:ascii="Arial" w:hAnsi="Arial" w:cs="Arial"/>
          <w:color w:val="FF0000"/>
          <w:sz w:val="20"/>
          <w:szCs w:val="20"/>
          <w:highlight w:val="lightGray"/>
        </w:rPr>
        <w:t>ZHOTOVITEL DOPLNÍ POČET DNŮ</w:t>
      </w:r>
      <w:r w:rsidRPr="00912AEA">
        <w:rPr>
          <w:rFonts w:ascii="Arial" w:hAnsi="Arial" w:cs="Arial"/>
          <w:b/>
          <w:bCs/>
          <w:color w:val="FF0000"/>
          <w:sz w:val="20"/>
          <w:szCs w:val="20"/>
          <w:highlight w:val="lightGray"/>
        </w:rPr>
        <w:t>]</w:t>
      </w:r>
      <w:r w:rsidRPr="00912AEA">
        <w:rPr>
          <w:rFonts w:ascii="Arial" w:hAnsi="Arial" w:cs="Arial"/>
          <w:color w:val="FF0000"/>
          <w:sz w:val="20"/>
          <w:szCs w:val="20"/>
          <w:highlight w:val="lightGray"/>
        </w:rPr>
        <w:t xml:space="preserve"> od nabytí účinnosti smlouvy</w:t>
      </w: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4046AF" w:rsidRDefault="00E31966" w:rsidP="00E31966">
      <w:pPr>
        <w:numPr>
          <w:ilvl w:val="0"/>
          <w:numId w:val="30"/>
        </w:numPr>
        <w:contextualSpacing/>
        <w:jc w:val="both"/>
        <w:rPr>
          <w:rFonts w:ascii="Arial" w:hAnsi="Arial" w:cs="Arial"/>
          <w:b/>
          <w:bCs/>
        </w:rPr>
      </w:pPr>
      <w:r w:rsidRPr="00E31966">
        <w:rPr>
          <w:rFonts w:ascii="Arial" w:hAnsi="Arial" w:cs="Arial"/>
        </w:rPr>
        <w:t xml:space="preserve">Žádost o kolaudaci podává u stavebního nebo speciálního úřadu objednatel. </w:t>
      </w:r>
      <w:r w:rsidRPr="004046AF">
        <w:rPr>
          <w:rFonts w:ascii="Arial" w:hAnsi="Arial" w:cs="Arial"/>
          <w:b/>
          <w:bCs/>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předá zhotoviteli staveniště, jak </w:t>
      </w:r>
      <w:r w:rsidRPr="00ED3083">
        <w:rPr>
          <w:rFonts w:ascii="Arial" w:hAnsi="Arial" w:cs="Arial"/>
          <w:lang w:val="x-none"/>
        </w:rPr>
        <w:t>je vymezeno v </w:t>
      </w:r>
      <w:r w:rsidR="0088669D" w:rsidRPr="00ED3083">
        <w:rPr>
          <w:rFonts w:ascii="Arial" w:hAnsi="Arial" w:cs="Arial"/>
          <w:lang w:val="x-none"/>
        </w:rPr>
        <w:t>příloze</w:t>
      </w:r>
      <w:r w:rsidRPr="00ED3083">
        <w:rPr>
          <w:rFonts w:ascii="Arial" w:hAnsi="Arial" w:cs="Arial"/>
          <w:lang w:val="x-none"/>
        </w:rPr>
        <w:t xml:space="preserve"> č. 1</w:t>
      </w:r>
      <w:r w:rsidRPr="00D9780F">
        <w:rPr>
          <w:rFonts w:ascii="Arial" w:hAnsi="Arial" w:cs="Arial"/>
          <w:lang w:val="x-none"/>
        </w:rPr>
        <w:t xml:space="preserve">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23071B84"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 o</w:t>
      </w:r>
      <w:r w:rsidR="003C32EE">
        <w:rPr>
          <w:rFonts w:ascii="Arial" w:hAnsi="Arial" w:cs="Arial"/>
        </w:rPr>
        <w:t> </w:t>
      </w:r>
      <w:r w:rsidR="009A6F40" w:rsidRPr="00D9780F">
        <w:rPr>
          <w:rFonts w:ascii="Arial" w:hAnsi="Arial" w:cs="Arial"/>
          <w:lang w:val="x-none"/>
        </w:rPr>
        <w:t>dokumentaci staveb</w:t>
      </w:r>
      <w:r w:rsidR="00672633">
        <w:rPr>
          <w:rFonts w:ascii="Arial" w:hAnsi="Arial" w:cs="Arial"/>
        </w:rPr>
        <w:t>,</w:t>
      </w:r>
      <w:r w:rsidR="00672633" w:rsidRPr="00672633">
        <w:rPr>
          <w:rFonts w:ascii="Arial" w:hAnsi="Arial" w:cs="Arial"/>
          <w:lang w:val="x-none"/>
        </w:rPr>
        <w:t xml:space="preserve">ve znění pozdějších předpisů (dále jen „vyhláška č. 499/2006 Sb.“). </w:t>
      </w:r>
      <w:r w:rsidR="009A6F40" w:rsidRPr="00D9780F">
        <w:rPr>
          <w:rFonts w:ascii="Arial" w:hAnsi="Arial" w:cs="Arial"/>
          <w:lang w:val="x-none"/>
        </w:rPr>
        <w:t xml:space="preserve"> 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31245C4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3C32EE">
        <w:rPr>
          <w:rFonts w:ascii="Arial" w:hAnsi="Arial" w:cs="Arial"/>
        </w:rPr>
        <w:t> </w:t>
      </w:r>
      <w:r w:rsidRPr="00D9780F">
        <w:rPr>
          <w:rFonts w:ascii="Arial" w:hAnsi="Arial" w:cs="Arial"/>
          <w:lang w:val="x-none"/>
        </w:rPr>
        <w:t xml:space="preserve">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1892D41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Pr="00D9780F">
        <w:rPr>
          <w:rFonts w:ascii="Arial" w:hAnsi="Arial" w:cs="Arial"/>
          <w:lang w:val="x-none"/>
        </w:rPr>
        <w:t xml:space="preserve">s odkazem na další související předpisy stavbyvedoucího, přičemž tato osoba musí splňovat podmínky stanovené v zákoně č. 360/1992 Sb., o výkonu povolání </w:t>
      </w:r>
      <w:r w:rsidRPr="00D9780F">
        <w:rPr>
          <w:rFonts w:ascii="Arial" w:hAnsi="Arial" w:cs="Arial"/>
          <w:lang w:val="x-none"/>
        </w:rPr>
        <w:lastRenderedPageBreak/>
        <w:t xml:space="preserve">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13EA0040"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kterým se upravují další požadavky bezpečnosti a ochrany zdraví při práci v pracovněprávních vztazích a o</w:t>
      </w:r>
      <w:r w:rsidR="003C32EE">
        <w:rPr>
          <w:rFonts w:ascii="Arial" w:hAnsi="Arial" w:cs="Arial"/>
        </w:rPr>
        <w:t> </w:t>
      </w:r>
      <w:r w:rsidR="00D86D3D" w:rsidRPr="00D86D3D">
        <w:rPr>
          <w:rFonts w:ascii="Arial" w:hAnsi="Arial" w:cs="Arial"/>
          <w:lang w:val="x-none"/>
        </w:rPr>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r w:rsidR="004046AF">
        <w:rPr>
          <w:rFonts w:ascii="Arial" w:hAnsi="Arial" w:cs="Arial"/>
        </w:rPr>
        <w:t>BOZP</w:t>
      </w:r>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1372C7F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00307F59">
        <w:rPr>
          <w:rFonts w:ascii="Arial" w:hAnsi="Arial" w:cs="Arial"/>
        </w:rPr>
        <w:t>BOZP</w:t>
      </w:r>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131851FF"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24DCC3A3"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 499/2006 Sb</w:t>
      </w:r>
      <w:r w:rsidR="00D86D3D">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A81F8E0"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3C32EE" w:rsidRPr="003C32EE">
        <w:rPr>
          <w:rFonts w:ascii="Arial" w:hAnsi="Arial" w:cs="Arial"/>
        </w:rPr>
        <w:t xml:space="preserve">nejméně </w:t>
      </w:r>
      <w:r w:rsidRPr="003C32EE">
        <w:rPr>
          <w:rFonts w:ascii="Arial" w:hAnsi="Arial" w:cs="Arial"/>
        </w:rPr>
        <w:t xml:space="preserve">ve výši </w:t>
      </w:r>
      <w:r w:rsidR="00490E47" w:rsidRPr="003C32EE">
        <w:rPr>
          <w:rFonts w:ascii="Arial" w:hAnsi="Arial" w:cs="Arial"/>
        </w:rPr>
        <w:t>80</w:t>
      </w:r>
      <w:r w:rsidR="003C32EE" w:rsidRPr="003C32EE">
        <w:rPr>
          <w:rFonts w:ascii="Arial" w:hAnsi="Arial" w:cs="Arial"/>
        </w:rPr>
        <w:t> </w:t>
      </w:r>
      <w:r w:rsidR="00490E47" w:rsidRPr="003C32EE">
        <w:rPr>
          <w:rFonts w:ascii="Arial" w:hAnsi="Arial" w:cs="Arial"/>
        </w:rPr>
        <w:t xml:space="preserve">% celkové nabídkové ceny bez DPH </w:t>
      </w:r>
      <w:bookmarkStart w:id="22" w:name="_Hlk40434828"/>
      <w:r w:rsidR="00490E47" w:rsidRPr="003C32EE">
        <w:rPr>
          <w:rFonts w:ascii="Arial" w:hAnsi="Arial" w:cs="Arial"/>
        </w:rPr>
        <w:t>uvedené v čl. III odst. 4 této smlouvy</w:t>
      </w:r>
      <w:bookmarkEnd w:id="22"/>
      <w:r w:rsidR="00490E47" w:rsidRPr="003C32EE">
        <w:rPr>
          <w:rFonts w:ascii="Arial" w:hAnsi="Arial" w:cs="Arial"/>
        </w:rPr>
        <w:t xml:space="preserve">. </w:t>
      </w:r>
      <w:r w:rsidRPr="003C32EE">
        <w:rPr>
          <w:rFonts w:ascii="Arial" w:hAnsi="Arial" w:cs="Arial"/>
        </w:rPr>
        <w:t xml:space="preserve">Zhotovitel </w:t>
      </w:r>
      <w:r w:rsidRPr="0054723C">
        <w:rPr>
          <w:rFonts w:ascii="Arial" w:hAnsi="Arial" w:cs="Arial"/>
        </w:rPr>
        <w:t>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w:t>
      </w:r>
      <w:r w:rsidRPr="00D9780F">
        <w:rPr>
          <w:rFonts w:ascii="Arial" w:hAnsi="Arial" w:cs="Arial"/>
        </w:rPr>
        <w:lastRenderedPageBreak/>
        <w:t xml:space="preserve">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4E982463" w:rsidR="00F90189" w:rsidRPr="00490E47" w:rsidRDefault="00C36BCF" w:rsidP="005230AA">
      <w:pPr>
        <w:pStyle w:val="Odstavecseseznamem"/>
        <w:numPr>
          <w:ilvl w:val="0"/>
          <w:numId w:val="32"/>
        </w:numPr>
        <w:jc w:val="both"/>
        <w:rPr>
          <w:rFonts w:ascii="Arial" w:hAnsi="Arial" w:cs="Arial"/>
          <w:lang w:val="x-none"/>
        </w:rPr>
      </w:pPr>
      <w:r w:rsidRPr="00490E47">
        <w:rPr>
          <w:rFonts w:ascii="Arial" w:hAnsi="Arial" w:cs="Arial"/>
        </w:rPr>
        <w:t>Staveniště</w:t>
      </w:r>
      <w:r w:rsidR="003027EE" w:rsidRPr="00490E47">
        <w:rPr>
          <w:rFonts w:ascii="Arial" w:hAnsi="Arial" w:cs="Arial"/>
        </w:rPr>
        <w:t xml:space="preserve"> </w:t>
      </w:r>
      <w:r w:rsidRPr="00490E47">
        <w:rPr>
          <w:rFonts w:ascii="Arial" w:hAnsi="Arial" w:cs="Arial"/>
        </w:rPr>
        <w:t xml:space="preserve">bude </w:t>
      </w:r>
      <w:r w:rsidR="008620D5" w:rsidRPr="00490E47">
        <w:rPr>
          <w:rFonts w:ascii="Arial" w:hAnsi="Arial" w:cs="Arial"/>
        </w:rPr>
        <w:t>předá</w:t>
      </w:r>
      <w:r w:rsidRPr="00490E47">
        <w:rPr>
          <w:rFonts w:ascii="Arial" w:hAnsi="Arial" w:cs="Arial"/>
        </w:rPr>
        <w:t>no</w:t>
      </w:r>
      <w:r w:rsidR="003027EE" w:rsidRPr="00490E47">
        <w:rPr>
          <w:rFonts w:ascii="Arial" w:hAnsi="Arial" w:cs="Arial"/>
        </w:rPr>
        <w:t xml:space="preserve"> </w:t>
      </w:r>
      <w:r w:rsidRPr="00490E47">
        <w:rPr>
          <w:rFonts w:ascii="Arial" w:hAnsi="Arial" w:cs="Arial"/>
        </w:rPr>
        <w:t>v</w:t>
      </w:r>
      <w:r w:rsidR="00300B64" w:rsidRPr="00490E47">
        <w:rPr>
          <w:rFonts w:ascii="Arial" w:hAnsi="Arial" w:cs="Arial"/>
        </w:rPr>
        <w:t>e lhůtě</w:t>
      </w:r>
      <w:r w:rsidRPr="00490E47">
        <w:rPr>
          <w:rFonts w:ascii="Arial" w:hAnsi="Arial" w:cs="Arial"/>
        </w:rPr>
        <w:t xml:space="preserve"> podle čl. V. odst. </w:t>
      </w:r>
      <w:r w:rsidR="00E31966" w:rsidRPr="00490E47">
        <w:rPr>
          <w:rFonts w:ascii="Arial" w:hAnsi="Arial" w:cs="Arial"/>
        </w:rPr>
        <w:t>4</w:t>
      </w:r>
      <w:r w:rsidR="00455EA1" w:rsidRPr="00490E47">
        <w:rPr>
          <w:rFonts w:ascii="Arial" w:hAnsi="Arial" w:cs="Arial"/>
        </w:rPr>
        <w:t xml:space="preserve"> </w:t>
      </w:r>
      <w:r w:rsidRPr="00490E47">
        <w:rPr>
          <w:rFonts w:ascii="Arial" w:hAnsi="Arial" w:cs="Arial"/>
        </w:rPr>
        <w:t>písm. a) smlouvy</w:t>
      </w:r>
      <w:r w:rsidR="00E31966" w:rsidRPr="00490E47">
        <w:rPr>
          <w:rFonts w:ascii="Arial" w:hAnsi="Arial" w:cs="Arial"/>
        </w:rPr>
        <w:t>.</w:t>
      </w:r>
      <w:r w:rsidR="00455EA1" w:rsidRPr="00490E47">
        <w:rPr>
          <w:rFonts w:ascii="Arial" w:hAnsi="Arial" w:cs="Arial"/>
        </w:rPr>
        <w:t xml:space="preserve"> </w:t>
      </w:r>
      <w:r w:rsidR="00E31966" w:rsidRPr="00490E47">
        <w:rPr>
          <w:rFonts w:ascii="Arial" w:hAnsi="Arial" w:cs="Arial"/>
        </w:rPr>
        <w:t>O</w:t>
      </w:r>
      <w:r w:rsidR="008620D5" w:rsidRPr="00490E47">
        <w:rPr>
          <w:rFonts w:ascii="Arial" w:hAnsi="Arial" w:cs="Arial"/>
        </w:rPr>
        <w:t xml:space="preserve"> předání </w:t>
      </w:r>
      <w:r w:rsidR="00D30D6D" w:rsidRPr="00490E47">
        <w:rPr>
          <w:rFonts w:ascii="Arial" w:hAnsi="Arial" w:cs="Arial"/>
        </w:rPr>
        <w:br/>
      </w:r>
      <w:r w:rsidR="008620D5" w:rsidRPr="00490E47">
        <w:rPr>
          <w:rFonts w:ascii="Arial" w:hAnsi="Arial" w:cs="Arial"/>
        </w:rPr>
        <w:t xml:space="preserve">a převzetí staveniště vyhotoví objednatel písemný protokol, který obě smluvní strany podepíší. </w:t>
      </w:r>
      <w:r w:rsidR="00E31966" w:rsidRPr="00490E47">
        <w:rPr>
          <w:rFonts w:ascii="Arial" w:hAnsi="Arial" w:cs="Arial"/>
        </w:rPr>
        <w:t xml:space="preserve"> Součástí protokolu bude zhotovitelem zpracovaný časový harmonogram, který bude datumově konkretizovat lhůty jednotlivých fází stavby uvedené v</w:t>
      </w:r>
      <w:r w:rsidR="00DB5EC6">
        <w:rPr>
          <w:rFonts w:ascii="Arial" w:hAnsi="Arial" w:cs="Arial"/>
        </w:rPr>
        <w:t xml:space="preserve"> </w:t>
      </w:r>
      <w:r w:rsidR="00E31966" w:rsidRPr="00490E47">
        <w:rPr>
          <w:rFonts w:ascii="Arial" w:hAnsi="Arial" w:cs="Arial"/>
        </w:rPr>
        <w:t>čl.</w:t>
      </w:r>
      <w:r w:rsidR="00DB5EC6">
        <w:rPr>
          <w:rFonts w:ascii="Arial" w:hAnsi="Arial" w:cs="Arial"/>
        </w:rPr>
        <w:t> </w:t>
      </w:r>
      <w:r w:rsidR="00E31966" w:rsidRPr="00490E47">
        <w:rPr>
          <w:rFonts w:ascii="Arial" w:hAnsi="Arial" w:cs="Arial"/>
        </w:rPr>
        <w:t>V</w:t>
      </w:r>
      <w:r w:rsidR="00DB5EC6">
        <w:rPr>
          <w:rFonts w:ascii="Arial" w:hAnsi="Arial" w:cs="Arial"/>
        </w:rPr>
        <w:t> </w:t>
      </w:r>
      <w:r w:rsidR="00E31966" w:rsidRPr="00490E47">
        <w:rPr>
          <w:rFonts w:ascii="Arial" w:hAnsi="Arial" w:cs="Arial"/>
        </w:rPr>
        <w:t>odst</w:t>
      </w:r>
      <w:r w:rsidR="00DB5EC6">
        <w:rPr>
          <w:rFonts w:ascii="Arial" w:hAnsi="Arial" w:cs="Arial"/>
        </w:rPr>
        <w:t>. </w:t>
      </w:r>
      <w:r w:rsidR="00E31966" w:rsidRPr="00490E47">
        <w:rPr>
          <w:rFonts w:ascii="Arial" w:hAnsi="Arial" w:cs="Arial"/>
        </w:rPr>
        <w:t>5. 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Při provádění díla postupuje zhotovitel samostatně. Zhotovitel se však zavazuje brát v úvahu veškeré upozornění a pokyny objednatele, týkající se realizace předmětného </w:t>
      </w:r>
      <w:r w:rsidRPr="00D9780F">
        <w:rPr>
          <w:rFonts w:ascii="Arial" w:hAnsi="Arial" w:cs="Arial"/>
        </w:rPr>
        <w:lastRenderedPageBreak/>
        <w:t>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19DDFCD"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287ACE" w:rsidRPr="00594BBC">
        <w:rPr>
          <w:rFonts w:ascii="Arial" w:hAnsi="Arial" w:cs="Arial"/>
          <w:lang w:val="x-none"/>
        </w:rPr>
        <w:t xml:space="preserve">Státní pozemkový úřad, Krajský pozemkový úřad pro </w:t>
      </w:r>
      <w:r w:rsidR="00287ACE" w:rsidRPr="00530895">
        <w:rPr>
          <w:rFonts w:ascii="Arial" w:hAnsi="Arial" w:cs="Arial"/>
          <w:lang w:val="en-US"/>
        </w:rPr>
        <w:t xml:space="preserve">Jihomoravský kraj, Pobočka </w:t>
      </w:r>
      <w:r w:rsidR="00287ACE">
        <w:rPr>
          <w:rFonts w:ascii="Arial" w:hAnsi="Arial" w:cs="Arial"/>
          <w:lang w:val="en-US"/>
        </w:rPr>
        <w:t>Brno</w:t>
      </w:r>
      <w:r w:rsidR="009C7862">
        <w:rPr>
          <w:rFonts w:ascii="Arial" w:hAnsi="Arial" w:cs="Arial"/>
          <w:lang w:val="en-US"/>
        </w:rPr>
        <w:t xml:space="preserve">, </w:t>
      </w:r>
      <w:r w:rsidR="009C7862">
        <w:rPr>
          <w:rFonts w:ascii="Arial" w:hAnsi="Arial" w:cs="Arial"/>
        </w:rPr>
        <w:t>Kotlářská 931/53, 602 00 Brno.</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087FBF6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 xml:space="preserve">stavebního zákona </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1E0C5A">
        <w:rPr>
          <w:rFonts w:cs="Arial"/>
          <w:b w:val="0"/>
          <w:szCs w:val="22"/>
          <w:u w:val="none"/>
          <w:lang w:val="cs-CZ"/>
        </w:rPr>
        <w:t>,</w:t>
      </w:r>
    </w:p>
    <w:p w14:paraId="45354832" w14:textId="27DED35F"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1E0C5A">
        <w:rPr>
          <w:rFonts w:ascii="Arial" w:hAnsi="Arial" w:cs="Arial"/>
        </w:rPr>
        <w:t>,</w:t>
      </w:r>
    </w:p>
    <w:p w14:paraId="5A28676C" w14:textId="624CBB26"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r w:rsidRPr="00485AD2">
        <w:rPr>
          <w:rFonts w:cs="Arial"/>
          <w:b w:val="0"/>
          <w:szCs w:val="22"/>
          <w:u w:val="none"/>
        </w:rPr>
        <w:t xml:space="preserve">dokumentace skutečného provedení stavby v souladu s § 4 a přílohou č. </w:t>
      </w:r>
      <w:r w:rsidRPr="00485AD2">
        <w:rPr>
          <w:rFonts w:cs="Arial"/>
          <w:b w:val="0"/>
          <w:szCs w:val="22"/>
          <w:u w:val="none"/>
          <w:lang w:val="cs-CZ"/>
        </w:rPr>
        <w:t>14</w:t>
      </w:r>
      <w:r w:rsidRPr="00485AD2">
        <w:rPr>
          <w:rFonts w:cs="Arial"/>
          <w:b w:val="0"/>
          <w:szCs w:val="22"/>
          <w:u w:val="none"/>
        </w:rPr>
        <w:t xml:space="preserve"> vyhlášky č. 499/2006 Sb</w:t>
      </w:r>
      <w:r w:rsidRPr="00485AD2">
        <w:rPr>
          <w:rFonts w:cs="Arial"/>
          <w:b w:val="0"/>
          <w:szCs w:val="22"/>
          <w:u w:val="none"/>
          <w:lang w:val="cs-CZ"/>
        </w:rPr>
        <w:t xml:space="preserve">. </w:t>
      </w:r>
      <w:r w:rsidRPr="00485AD2">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w:t>
      </w:r>
      <w:r w:rsidRPr="00D9780F">
        <w:rPr>
          <w:rFonts w:ascii="Arial" w:hAnsi="Arial" w:cs="Arial"/>
        </w:rPr>
        <w:lastRenderedPageBreak/>
        <w:t xml:space="preserve">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C229933"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w:t>
      </w:r>
      <w:r w:rsidR="003C32EE">
        <w:rPr>
          <w:rFonts w:cs="Arial"/>
          <w:szCs w:val="22"/>
          <w:u w:val="none"/>
          <w:lang w:val="cs-CZ"/>
        </w:rPr>
        <w:t> </w:t>
      </w:r>
      <w:r w:rsidRPr="00D9780F">
        <w:rPr>
          <w:rFonts w:cs="Arial"/>
          <w:szCs w:val="22"/>
          <w:u w:val="none"/>
        </w:rPr>
        <w:t>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2A1158D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w:t>
      </w:r>
      <w:r w:rsidR="003C32EE">
        <w:rPr>
          <w:rFonts w:cs="Arial"/>
          <w:b w:val="0"/>
          <w:szCs w:val="22"/>
          <w:u w:val="none"/>
          <w:lang w:val="cs-CZ"/>
        </w:rPr>
        <w:t> </w:t>
      </w:r>
      <w:r w:rsidRPr="00D9780F">
        <w:rPr>
          <w:rFonts w:cs="Arial"/>
          <w:b w:val="0"/>
          <w:szCs w:val="22"/>
          <w:u w:val="none"/>
        </w:rPr>
        <w:t>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0E11608" w14:textId="77777777" w:rsidR="00153725" w:rsidRPr="00A10026" w:rsidRDefault="00153725" w:rsidP="00153725">
      <w:pPr>
        <w:pStyle w:val="Odstavecseseznamem"/>
        <w:jc w:val="both"/>
        <w:rPr>
          <w:rFonts w:ascii="Arial" w:hAnsi="Arial" w:cs="Arial"/>
        </w:rPr>
      </w:pPr>
    </w:p>
    <w:p w14:paraId="3D1C3986" w14:textId="329F0C3F"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r w:rsidR="00153725" w:rsidRPr="00D9780F">
        <w:rPr>
          <w:rFonts w:ascii="Arial" w:hAnsi="Arial" w:cs="Arial"/>
          <w:b/>
          <w:u w:val="single"/>
        </w:rPr>
        <w:t>XI Stavební</w:t>
      </w:r>
      <w:r w:rsidR="005B4750" w:rsidRPr="00D9780F">
        <w:rPr>
          <w:rFonts w:ascii="Arial" w:hAnsi="Arial" w:cs="Arial"/>
          <w:b/>
          <w:u w:val="single"/>
        </w:rPr>
        <w:t xml:space="preserve"> deník</w:t>
      </w:r>
    </w:p>
    <w:p w14:paraId="7ED78D09" w14:textId="15061534"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w:t>
      </w:r>
      <w:r w:rsidRPr="00D9780F">
        <w:rPr>
          <w:rFonts w:ascii="Arial" w:hAnsi="Arial" w:cs="Arial"/>
        </w:rPr>
        <w:t xml:space="preserve">, do kterého zapisuje skutečnosti předepsané zákonem </w:t>
      </w:r>
      <w:r w:rsidR="00D30D6D">
        <w:rPr>
          <w:rFonts w:ascii="Arial" w:hAnsi="Arial" w:cs="Arial"/>
        </w:rPr>
        <w:br/>
      </w:r>
      <w:r w:rsidRPr="00D9780F">
        <w:rPr>
          <w:rFonts w:ascii="Arial" w:hAnsi="Arial" w:cs="Arial"/>
        </w:rPr>
        <w:t xml:space="preserve">a příslušnou prováděcí vyhláškou.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7154539" w14:textId="77777777" w:rsidR="00153725" w:rsidRDefault="00153725" w:rsidP="006B54C6">
      <w:pPr>
        <w:jc w:val="center"/>
        <w:rPr>
          <w:rFonts w:ascii="Arial" w:hAnsi="Arial" w:cs="Arial"/>
          <w:b/>
          <w:u w:val="single"/>
        </w:rPr>
      </w:pPr>
    </w:p>
    <w:p w14:paraId="114F6C59" w14:textId="6E7B829E"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5E2894" w:rsidRDefault="00502776" w:rsidP="00EF6D19">
      <w:pPr>
        <w:pStyle w:val="Odstavecseseznamem"/>
        <w:numPr>
          <w:ilvl w:val="0"/>
          <w:numId w:val="31"/>
        </w:numPr>
        <w:jc w:val="both"/>
        <w:rPr>
          <w:rFonts w:ascii="Arial" w:hAnsi="Arial" w:cs="Arial"/>
          <w:lang w:val="x-none"/>
        </w:rPr>
      </w:pPr>
      <w:r w:rsidRPr="005E2894">
        <w:rPr>
          <w:rFonts w:ascii="Arial" w:hAnsi="Arial" w:cs="Arial"/>
        </w:rPr>
        <w:t xml:space="preserve">Pokud při nesplnění </w:t>
      </w:r>
      <w:r w:rsidR="00300B64" w:rsidRPr="005E2894">
        <w:rPr>
          <w:rFonts w:ascii="Arial" w:hAnsi="Arial" w:cs="Arial"/>
        </w:rPr>
        <w:t>lhůty pro</w:t>
      </w:r>
      <w:r w:rsidRPr="005E2894">
        <w:rPr>
          <w:rFonts w:ascii="Arial" w:hAnsi="Arial" w:cs="Arial"/>
        </w:rPr>
        <w:t xml:space="preserve"> dokončení díla a </w:t>
      </w:r>
      <w:r w:rsidR="00300B64" w:rsidRPr="005E2894">
        <w:rPr>
          <w:rFonts w:ascii="Arial" w:hAnsi="Arial" w:cs="Arial"/>
        </w:rPr>
        <w:t>lhůty pro</w:t>
      </w:r>
      <w:r w:rsidRPr="005E2894">
        <w:rPr>
          <w:rFonts w:ascii="Arial" w:hAnsi="Arial" w:cs="Arial"/>
        </w:rPr>
        <w:t xml:space="preserve"> předání a převzetí díla z důvodů na straně zhotovitele nebudou objednateli proplaceny zcela nebo zčásti náklady na dílo z prostředků EU</w:t>
      </w:r>
      <w:r w:rsidR="00D1443A" w:rsidRPr="005E2894">
        <w:rPr>
          <w:rFonts w:ascii="Arial" w:hAnsi="Arial" w:cs="Arial"/>
        </w:rPr>
        <w:t xml:space="preserve"> </w:t>
      </w:r>
      <w:r w:rsidR="00002702" w:rsidRPr="005E2894">
        <w:rPr>
          <w:rFonts w:ascii="Arial" w:hAnsi="Arial" w:cs="Arial"/>
        </w:rPr>
        <w:t xml:space="preserve">v rámci </w:t>
      </w:r>
      <w:r w:rsidRPr="005E2894">
        <w:rPr>
          <w:rFonts w:ascii="Arial" w:hAnsi="Arial" w:cs="Arial"/>
        </w:rPr>
        <w:t>PRV</w:t>
      </w:r>
      <w:r w:rsidR="00D1443A" w:rsidRPr="005E2894">
        <w:rPr>
          <w:rFonts w:ascii="Arial" w:hAnsi="Arial" w:cs="Arial"/>
        </w:rPr>
        <w:t>,</w:t>
      </w:r>
      <w:r w:rsidRPr="005E2894">
        <w:rPr>
          <w:rFonts w:ascii="Arial" w:hAnsi="Arial" w:cs="Arial"/>
        </w:rPr>
        <w:t xml:space="preserve"> zavazuje se zhotovitel</w:t>
      </w:r>
      <w:r w:rsidRPr="005E2894">
        <w:rPr>
          <w:rFonts w:ascii="Arial" w:hAnsi="Arial" w:cs="Arial"/>
          <w:lang w:val="x-none"/>
        </w:rPr>
        <w:t xml:space="preserve"> objednateli uhradit do 30 kalendářních dnů </w:t>
      </w:r>
      <w:r w:rsidRPr="005E2894">
        <w:rPr>
          <w:rFonts w:ascii="Arial" w:hAnsi="Arial" w:cs="Arial"/>
        </w:rPr>
        <w:t xml:space="preserve">vzniklou </w:t>
      </w:r>
      <w:r w:rsidRPr="005E2894">
        <w:rPr>
          <w:rFonts w:ascii="Arial" w:hAnsi="Arial" w:cs="Arial"/>
          <w:lang w:val="x-none"/>
        </w:rPr>
        <w:t>škodu</w:t>
      </w:r>
      <w:r w:rsidRPr="005E2894">
        <w:rPr>
          <w:rFonts w:ascii="Arial" w:hAnsi="Arial" w:cs="Arial"/>
        </w:rPr>
        <w:t>.</w:t>
      </w:r>
    </w:p>
    <w:p w14:paraId="5F1A0BA4" w14:textId="24766B16" w:rsidR="00502776" w:rsidRPr="005E2894" w:rsidRDefault="00502776" w:rsidP="00EF6D19">
      <w:pPr>
        <w:pStyle w:val="Odstavecseseznamem"/>
        <w:numPr>
          <w:ilvl w:val="0"/>
          <w:numId w:val="31"/>
        </w:numPr>
        <w:jc w:val="both"/>
        <w:rPr>
          <w:rFonts w:ascii="Arial" w:hAnsi="Arial" w:cs="Arial"/>
          <w:lang w:val="x-none"/>
        </w:rPr>
      </w:pPr>
      <w:bookmarkStart w:id="33" w:name="_Ref376379662"/>
      <w:r w:rsidRPr="005E2894">
        <w:rPr>
          <w:rFonts w:ascii="Arial" w:hAnsi="Arial" w:cs="Arial"/>
          <w:lang w:val="x-none"/>
        </w:rPr>
        <w:t xml:space="preserve">Zhotovitel se zavazuje uhradit smluvní pokutu ve výši </w:t>
      </w:r>
      <w:r w:rsidR="00127B6A" w:rsidRPr="005E2894">
        <w:rPr>
          <w:rFonts w:ascii="Arial" w:hAnsi="Arial" w:cs="Arial"/>
        </w:rPr>
        <w:t>0</w:t>
      </w:r>
      <w:r w:rsidR="003C32EE">
        <w:rPr>
          <w:rFonts w:ascii="Arial" w:hAnsi="Arial" w:cs="Arial"/>
        </w:rPr>
        <w:t>,</w:t>
      </w:r>
      <w:r w:rsidR="00127B6A" w:rsidRPr="005E2894">
        <w:rPr>
          <w:rFonts w:ascii="Arial" w:hAnsi="Arial" w:cs="Arial"/>
        </w:rPr>
        <w:t xml:space="preserve">5 % z </w:t>
      </w:r>
      <w:r w:rsidRPr="005E2894">
        <w:rPr>
          <w:rFonts w:ascii="Arial" w:hAnsi="Arial" w:cs="Arial"/>
          <w:lang w:val="x-none"/>
        </w:rPr>
        <w:t xml:space="preserve">celkové ceny díla bez DPH za každý i započatý </w:t>
      </w:r>
      <w:r w:rsidRPr="005E2894">
        <w:rPr>
          <w:rFonts w:ascii="Arial" w:hAnsi="Arial" w:cs="Arial"/>
        </w:rPr>
        <w:t xml:space="preserve">kalendářní </w:t>
      </w:r>
      <w:r w:rsidRPr="005E2894">
        <w:rPr>
          <w:rFonts w:ascii="Arial" w:hAnsi="Arial" w:cs="Arial"/>
          <w:lang w:val="x-none"/>
        </w:rPr>
        <w:t xml:space="preserve">den prodlení </w:t>
      </w:r>
      <w:r w:rsidR="00300B64" w:rsidRPr="005E2894">
        <w:rPr>
          <w:rFonts w:ascii="Arial" w:hAnsi="Arial" w:cs="Arial"/>
        </w:rPr>
        <w:t>lhůty</w:t>
      </w:r>
      <w:r w:rsidR="00F41BB4" w:rsidRPr="005E2894">
        <w:rPr>
          <w:rFonts w:ascii="Arial" w:hAnsi="Arial" w:cs="Arial"/>
        </w:rPr>
        <w:t xml:space="preserve"> pro</w:t>
      </w:r>
      <w:r w:rsidR="00300B64" w:rsidRPr="005E2894">
        <w:rPr>
          <w:rFonts w:ascii="Arial" w:hAnsi="Arial" w:cs="Arial"/>
        </w:rPr>
        <w:t xml:space="preserve"> </w:t>
      </w:r>
      <w:r w:rsidRPr="005E2894">
        <w:rPr>
          <w:rFonts w:ascii="Arial" w:hAnsi="Arial" w:cs="Arial"/>
          <w:lang w:val="x-none"/>
        </w:rPr>
        <w:t xml:space="preserve"> zahájení prací dle </w:t>
      </w:r>
      <w:r w:rsidRPr="005E2894">
        <w:rPr>
          <w:rFonts w:ascii="Arial" w:hAnsi="Arial" w:cs="Arial"/>
        </w:rPr>
        <w:t xml:space="preserve"> </w:t>
      </w:r>
      <w:r w:rsidRPr="005E2894">
        <w:rPr>
          <w:rFonts w:ascii="Arial" w:hAnsi="Arial" w:cs="Arial"/>
          <w:lang w:val="x-none"/>
        </w:rPr>
        <w:t>této smlouvy.</w:t>
      </w:r>
      <w:bookmarkEnd w:id="33"/>
    </w:p>
    <w:p w14:paraId="053D6E4B" w14:textId="5EE4173A" w:rsidR="00502776" w:rsidRPr="005E2894" w:rsidRDefault="00502776" w:rsidP="00EF6D19">
      <w:pPr>
        <w:pStyle w:val="Odstavecseseznamem"/>
        <w:numPr>
          <w:ilvl w:val="0"/>
          <w:numId w:val="31"/>
        </w:numPr>
        <w:jc w:val="both"/>
        <w:rPr>
          <w:rFonts w:ascii="Arial" w:hAnsi="Arial" w:cs="Arial"/>
          <w:i/>
          <w:lang w:val="x-none"/>
        </w:rPr>
      </w:pPr>
      <w:bookmarkStart w:id="34" w:name="_Ref376379666"/>
      <w:r w:rsidRPr="005E2894">
        <w:rPr>
          <w:rFonts w:ascii="Arial" w:hAnsi="Arial" w:cs="Arial"/>
          <w:lang w:val="x-none"/>
        </w:rPr>
        <w:t xml:space="preserve">Zhotovitel se zavazuje uhradit smluvní pokutu ve výši </w:t>
      </w:r>
      <w:r w:rsidR="00127B6A" w:rsidRPr="005E2894">
        <w:rPr>
          <w:rFonts w:ascii="Arial" w:hAnsi="Arial" w:cs="Arial"/>
        </w:rPr>
        <w:t>0,1</w:t>
      </w:r>
      <w:r w:rsidR="005E2894" w:rsidRPr="005E2894">
        <w:rPr>
          <w:rFonts w:ascii="Arial" w:hAnsi="Arial" w:cs="Arial"/>
        </w:rPr>
        <w:t xml:space="preserve"> % </w:t>
      </w:r>
      <w:r w:rsidRPr="005E2894">
        <w:rPr>
          <w:rFonts w:ascii="Arial" w:hAnsi="Arial" w:cs="Arial"/>
          <w:lang w:val="x-none"/>
        </w:rPr>
        <w:t>z celkové ceny díla bez DPH</w:t>
      </w:r>
      <w:r w:rsidRPr="005E2894" w:rsidDel="00275DB5">
        <w:rPr>
          <w:rFonts w:ascii="Arial" w:hAnsi="Arial" w:cs="Arial"/>
          <w:lang w:val="x-none"/>
        </w:rPr>
        <w:t xml:space="preserve"> </w:t>
      </w:r>
      <w:r w:rsidRPr="005E2894">
        <w:rPr>
          <w:rFonts w:ascii="Arial" w:hAnsi="Arial" w:cs="Arial"/>
          <w:lang w:val="x-none"/>
        </w:rPr>
        <w:t xml:space="preserve">za každý i započatý </w:t>
      </w:r>
      <w:r w:rsidRPr="005E2894">
        <w:rPr>
          <w:rFonts w:ascii="Arial" w:hAnsi="Arial" w:cs="Arial"/>
        </w:rPr>
        <w:t xml:space="preserve">kalendářní </w:t>
      </w:r>
      <w:r w:rsidRPr="005E2894">
        <w:rPr>
          <w:rFonts w:ascii="Arial" w:hAnsi="Arial" w:cs="Arial"/>
          <w:lang w:val="x-none"/>
        </w:rPr>
        <w:t xml:space="preserve">den prodlení s dílčími </w:t>
      </w:r>
      <w:r w:rsidR="00300B64" w:rsidRPr="005E2894">
        <w:rPr>
          <w:rFonts w:ascii="Arial" w:hAnsi="Arial" w:cs="Arial"/>
        </w:rPr>
        <w:t>lhůtami</w:t>
      </w:r>
      <w:r w:rsidRPr="005E2894">
        <w:rPr>
          <w:rFonts w:ascii="Arial" w:hAnsi="Arial" w:cs="Arial"/>
          <w:lang w:val="x-none"/>
        </w:rPr>
        <w:t xml:space="preserve"> jednotlivých fází stavby dle </w:t>
      </w:r>
      <w:r w:rsidRPr="005E2894">
        <w:rPr>
          <w:rFonts w:ascii="Arial" w:hAnsi="Arial" w:cs="Arial"/>
        </w:rPr>
        <w:t xml:space="preserve"> </w:t>
      </w:r>
      <w:r w:rsidRPr="005E2894">
        <w:rPr>
          <w:rFonts w:ascii="Arial" w:hAnsi="Arial" w:cs="Arial"/>
          <w:lang w:val="x-none"/>
        </w:rPr>
        <w:t>této smlouvy</w:t>
      </w:r>
      <w:r w:rsidRPr="005E2894">
        <w:rPr>
          <w:rFonts w:ascii="Arial" w:hAnsi="Arial" w:cs="Arial"/>
          <w:i/>
          <w:lang w:val="x-none"/>
        </w:rPr>
        <w:t>.</w:t>
      </w:r>
      <w:bookmarkEnd w:id="34"/>
      <w:r w:rsidRPr="005E2894">
        <w:rPr>
          <w:rFonts w:ascii="Arial" w:hAnsi="Arial" w:cs="Arial"/>
          <w:i/>
        </w:rPr>
        <w:t xml:space="preserve"> </w:t>
      </w:r>
    </w:p>
    <w:p w14:paraId="20BCF350" w14:textId="6DF6E8F5" w:rsidR="00502776" w:rsidRPr="005E2894" w:rsidRDefault="00502776" w:rsidP="00EF6D19">
      <w:pPr>
        <w:pStyle w:val="Odstavecseseznamem"/>
        <w:numPr>
          <w:ilvl w:val="0"/>
          <w:numId w:val="31"/>
        </w:numPr>
        <w:jc w:val="both"/>
        <w:rPr>
          <w:rFonts w:ascii="Arial" w:hAnsi="Arial" w:cs="Arial"/>
          <w:lang w:val="x-none"/>
        </w:rPr>
      </w:pPr>
      <w:bookmarkStart w:id="35" w:name="_Ref376379668"/>
      <w:r w:rsidRPr="005E2894">
        <w:rPr>
          <w:rFonts w:ascii="Arial" w:hAnsi="Arial" w:cs="Arial"/>
          <w:lang w:val="x-none"/>
        </w:rPr>
        <w:t xml:space="preserve">Zhotovitel se zavazuje uhradit smluvní pokutu ve </w:t>
      </w:r>
      <w:r w:rsidRPr="005D1D5C">
        <w:rPr>
          <w:rFonts w:ascii="Arial" w:hAnsi="Arial" w:cs="Arial"/>
          <w:lang w:val="x-none"/>
        </w:rPr>
        <w:t xml:space="preserve">výši </w:t>
      </w:r>
      <w:r w:rsidR="005E2894" w:rsidRPr="005D1D5C">
        <w:rPr>
          <w:rFonts w:ascii="Arial" w:hAnsi="Arial" w:cs="Arial"/>
        </w:rPr>
        <w:t>0,5 %</w:t>
      </w:r>
      <w:r w:rsidR="003C32EE">
        <w:rPr>
          <w:rFonts w:ascii="Arial" w:hAnsi="Arial" w:cs="Arial"/>
        </w:rPr>
        <w:t xml:space="preserve"> </w:t>
      </w:r>
      <w:r w:rsidRPr="005D1D5C">
        <w:rPr>
          <w:rFonts w:ascii="Arial" w:hAnsi="Arial" w:cs="Arial"/>
          <w:lang w:val="x-none"/>
        </w:rPr>
        <w:t>z celkové</w:t>
      </w:r>
      <w:r w:rsidRPr="005E2894">
        <w:rPr>
          <w:rFonts w:ascii="Arial" w:hAnsi="Arial" w:cs="Arial"/>
          <w:lang w:val="x-none"/>
        </w:rPr>
        <w:t xml:space="preserve"> ceny díla bez DPH</w:t>
      </w:r>
      <w:r w:rsidRPr="005E2894" w:rsidDel="00275DB5">
        <w:rPr>
          <w:rFonts w:ascii="Arial" w:hAnsi="Arial" w:cs="Arial"/>
          <w:lang w:val="x-none"/>
        </w:rPr>
        <w:t xml:space="preserve"> </w:t>
      </w:r>
      <w:r w:rsidRPr="005E2894">
        <w:rPr>
          <w:rFonts w:ascii="Arial" w:hAnsi="Arial" w:cs="Arial"/>
          <w:lang w:val="x-none"/>
        </w:rPr>
        <w:t xml:space="preserve">za každý i započatý </w:t>
      </w:r>
      <w:r w:rsidRPr="005E2894">
        <w:rPr>
          <w:rFonts w:ascii="Arial" w:hAnsi="Arial" w:cs="Arial"/>
        </w:rPr>
        <w:t xml:space="preserve">kalendářní </w:t>
      </w:r>
      <w:r w:rsidRPr="005E2894">
        <w:rPr>
          <w:rFonts w:ascii="Arial" w:hAnsi="Arial" w:cs="Arial"/>
          <w:lang w:val="x-none"/>
        </w:rPr>
        <w:t>den prodlení s předáním dokončeného díla dle této smlouvy.</w:t>
      </w:r>
      <w:bookmarkEnd w:id="35"/>
      <w:r w:rsidRPr="005E2894">
        <w:rPr>
          <w:rFonts w:ascii="Arial" w:hAnsi="Arial" w:cs="Arial"/>
          <w:lang w:val="x-none"/>
        </w:rPr>
        <w:t xml:space="preserve"> </w:t>
      </w:r>
    </w:p>
    <w:p w14:paraId="533E4B17" w14:textId="106C41B3" w:rsidR="00507E47" w:rsidRDefault="00502776" w:rsidP="00507E47">
      <w:pPr>
        <w:pStyle w:val="Odstavecseseznamem"/>
        <w:numPr>
          <w:ilvl w:val="0"/>
          <w:numId w:val="31"/>
        </w:numPr>
        <w:jc w:val="both"/>
        <w:rPr>
          <w:rFonts w:ascii="Arial" w:hAnsi="Arial" w:cs="Arial"/>
          <w:lang w:val="x-none"/>
        </w:rPr>
      </w:pPr>
      <w:r w:rsidRPr="005E2894">
        <w:rPr>
          <w:rFonts w:ascii="Arial" w:hAnsi="Arial" w:cs="Arial"/>
          <w:lang w:val="x-none"/>
        </w:rPr>
        <w:t xml:space="preserve">V případě, kdy předávané dílo bude obsahovat vady a nedodělky, se zhotovitel zavazuje uhradit smluvní pokutu </w:t>
      </w:r>
      <w:r w:rsidRPr="005D1D5C">
        <w:rPr>
          <w:rFonts w:ascii="Arial" w:hAnsi="Arial" w:cs="Arial"/>
          <w:lang w:val="x-none"/>
        </w:rPr>
        <w:t>ve výši</w:t>
      </w:r>
      <w:r w:rsidR="005D1D5C" w:rsidRPr="005D1D5C">
        <w:rPr>
          <w:rFonts w:ascii="Arial" w:hAnsi="Arial" w:cs="Arial"/>
        </w:rPr>
        <w:t xml:space="preserve"> 0,5 % z</w:t>
      </w:r>
      <w:r w:rsidRPr="005E2894">
        <w:rPr>
          <w:rFonts w:ascii="Arial" w:hAnsi="Arial" w:cs="Arial"/>
          <w:lang w:val="x-none"/>
        </w:rPr>
        <w:t> celkové ceny díla bez DPH za každý i započatý</w:t>
      </w:r>
      <w:r w:rsidRPr="005E2894">
        <w:rPr>
          <w:rFonts w:ascii="Arial" w:hAnsi="Arial" w:cs="Arial"/>
        </w:rPr>
        <w:t xml:space="preserve"> kalendářní</w:t>
      </w:r>
      <w:r w:rsidRPr="005E2894">
        <w:rPr>
          <w:rFonts w:ascii="Arial" w:hAnsi="Arial" w:cs="Arial"/>
          <w:lang w:val="x-none"/>
        </w:rPr>
        <w:t xml:space="preserve"> den prodlení se sjednan</w:t>
      </w:r>
      <w:r w:rsidR="00300B64" w:rsidRPr="005E2894">
        <w:rPr>
          <w:rFonts w:ascii="Arial" w:hAnsi="Arial" w:cs="Arial"/>
        </w:rPr>
        <w:t>ou</w:t>
      </w:r>
      <w:r w:rsidRPr="005E2894">
        <w:rPr>
          <w:rFonts w:ascii="Arial" w:hAnsi="Arial" w:cs="Arial"/>
          <w:lang w:val="x-none"/>
        </w:rPr>
        <w:t xml:space="preserve"> </w:t>
      </w:r>
      <w:r w:rsidR="00300B64" w:rsidRPr="005E2894">
        <w:rPr>
          <w:rFonts w:ascii="Arial" w:hAnsi="Arial" w:cs="Arial"/>
        </w:rPr>
        <w:t>lhůtou pro</w:t>
      </w:r>
      <w:r w:rsidRPr="005E2894">
        <w:rPr>
          <w:rFonts w:ascii="Arial" w:hAnsi="Arial" w:cs="Arial"/>
          <w:lang w:val="x-none"/>
        </w:rPr>
        <w:t xml:space="preserve"> odstranění vad</w:t>
      </w:r>
      <w:r w:rsidRPr="00D9780F">
        <w:rPr>
          <w:rFonts w:ascii="Arial" w:hAnsi="Arial" w:cs="Arial"/>
          <w:lang w:val="x-none"/>
        </w:rPr>
        <w:t xml:space="preserve"> </w:t>
      </w:r>
      <w:r w:rsidR="00D30D6D">
        <w:rPr>
          <w:rFonts w:ascii="Arial" w:hAnsi="Arial" w:cs="Arial"/>
          <w:lang w:val="x-none"/>
        </w:rPr>
        <w:br/>
      </w:r>
      <w:r w:rsidRPr="00D9780F">
        <w:rPr>
          <w:rFonts w:ascii="Arial" w:hAnsi="Arial" w:cs="Arial"/>
          <w:lang w:val="x-none"/>
        </w:rPr>
        <w:t xml:space="preserve">a nedodělků. </w:t>
      </w:r>
    </w:p>
    <w:p w14:paraId="0BCF0328" w14:textId="4BF9BA58" w:rsidR="00502776" w:rsidRPr="003C32EE" w:rsidRDefault="00507E47" w:rsidP="003C32EE">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5D1D5C">
        <w:rPr>
          <w:rFonts w:ascii="Arial" w:hAnsi="Arial" w:cs="Arial"/>
        </w:rPr>
        <w:t>0,05 % z</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p>
    <w:p w14:paraId="0EADE748" w14:textId="0AAB605B"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5D1D5C">
        <w:rPr>
          <w:rFonts w:ascii="Arial" w:hAnsi="Arial" w:cs="Arial"/>
        </w:rPr>
        <w:t xml:space="preserve"> </w:t>
      </w:r>
      <w:r w:rsidRPr="00D9780F">
        <w:rPr>
          <w:rFonts w:ascii="Arial" w:hAnsi="Arial" w:cs="Arial"/>
          <w:lang w:val="x-none"/>
        </w:rPr>
        <w:t>000,- Kč, a to za každý jednotlivý případ porušení povinnosti.</w:t>
      </w:r>
    </w:p>
    <w:p w14:paraId="3387528F" w14:textId="5763812B"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884704">
        <w:rPr>
          <w:rFonts w:ascii="Arial" w:hAnsi="Arial" w:cs="Arial"/>
        </w:rPr>
        <w:t> </w:t>
      </w:r>
      <w:r w:rsidR="00507E47">
        <w:rPr>
          <w:rFonts w:ascii="Arial" w:hAnsi="Arial" w:cs="Arial"/>
        </w:rPr>
        <w:t>000</w:t>
      </w:r>
      <w:r w:rsidR="00884704">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77114A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w:t>
      </w:r>
      <w:r w:rsidR="003C32EE">
        <w:rPr>
          <w:rFonts w:ascii="Arial" w:hAnsi="Arial" w:cs="Arial"/>
        </w:rPr>
        <w:t>odst.</w:t>
      </w:r>
      <w:r w:rsidRPr="00DC79AC">
        <w:rPr>
          <w:rFonts w:ascii="Arial" w:hAnsi="Arial" w:cs="Arial"/>
        </w:rPr>
        <w:t xml:space="preserve"> 1, je povinen uhradit objednateli smluvní pokutu ve výši </w:t>
      </w:r>
      <w:r w:rsidR="00850B09" w:rsidRPr="000B5292">
        <w:rPr>
          <w:rFonts w:ascii="Arial" w:hAnsi="Arial" w:cs="Arial"/>
        </w:rPr>
        <w:t>5</w:t>
      </w:r>
      <w:r w:rsidR="00884704">
        <w:rPr>
          <w:rFonts w:ascii="Arial" w:hAnsi="Arial" w:cs="Arial"/>
        </w:rPr>
        <w:t> </w:t>
      </w:r>
      <w:r w:rsidR="00850B09" w:rsidRPr="000B5292">
        <w:rPr>
          <w:rFonts w:ascii="Arial" w:hAnsi="Arial" w:cs="Arial"/>
        </w:rPr>
        <w:t>000</w:t>
      </w:r>
      <w:r w:rsidR="00884704">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309F919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w:t>
      </w:r>
      <w:r w:rsidR="003C32EE">
        <w:rPr>
          <w:rFonts w:ascii="Arial" w:hAnsi="Arial" w:cs="Arial"/>
        </w:rPr>
        <w:t>odst.</w:t>
      </w:r>
      <w:r w:rsidRPr="00DC79AC">
        <w:rPr>
          <w:rFonts w:ascii="Arial" w:hAnsi="Arial" w:cs="Arial"/>
        </w:rPr>
        <w:t xml:space="preserve"> 11, je povinen uhradit objednateli smluvní pokutu ve výši </w:t>
      </w:r>
      <w:r w:rsidR="000B5292">
        <w:rPr>
          <w:rFonts w:ascii="Arial" w:hAnsi="Arial" w:cs="Arial"/>
        </w:rPr>
        <w:t>400</w:t>
      </w:r>
      <w:r w:rsidR="00884704">
        <w:rPr>
          <w:rFonts w:ascii="Arial" w:hAnsi="Arial" w:cs="Arial"/>
        </w:rPr>
        <w:t> </w:t>
      </w:r>
      <w:r w:rsidR="000B5292">
        <w:rPr>
          <w:rFonts w:ascii="Arial" w:hAnsi="Arial" w:cs="Arial"/>
        </w:rPr>
        <w:t>000</w:t>
      </w:r>
      <w:r w:rsidR="00884704">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0F727C5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w:t>
      </w:r>
      <w:r w:rsidR="003C32EE">
        <w:rPr>
          <w:rFonts w:ascii="Arial" w:hAnsi="Arial" w:cs="Arial"/>
        </w:rPr>
        <w:t>odst.</w:t>
      </w:r>
      <w:r w:rsidRPr="00DC79AC">
        <w:rPr>
          <w:rFonts w:ascii="Arial" w:hAnsi="Arial" w:cs="Arial"/>
        </w:rPr>
        <w:t xml:space="preserve">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884704">
        <w:rPr>
          <w:rFonts w:ascii="Arial" w:hAnsi="Arial" w:cs="Arial"/>
        </w:rPr>
        <w:t xml:space="preserve"> </w:t>
      </w:r>
      <w:r w:rsidR="00F37572" w:rsidRPr="00DC79AC">
        <w:rPr>
          <w:rFonts w:ascii="Arial" w:hAnsi="Arial" w:cs="Arial"/>
        </w:rPr>
        <w:t>000</w:t>
      </w:r>
      <w:r w:rsidR="0088470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3EE9DB6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w:t>
      </w:r>
      <w:r w:rsidR="003C32EE">
        <w:rPr>
          <w:rFonts w:ascii="Arial" w:hAnsi="Arial" w:cs="Arial"/>
        </w:rPr>
        <w:t>odst.</w:t>
      </w:r>
      <w:r w:rsidRPr="00DC79AC">
        <w:rPr>
          <w:rFonts w:ascii="Arial" w:hAnsi="Arial" w:cs="Arial"/>
        </w:rPr>
        <w:t xml:space="preserve"> 2, je povinen uhradit objednateli smluvní pokutu ve výši </w:t>
      </w:r>
      <w:r w:rsidR="000B5292">
        <w:rPr>
          <w:rFonts w:ascii="Arial" w:hAnsi="Arial" w:cs="Arial"/>
        </w:rPr>
        <w:t>10</w:t>
      </w:r>
      <w:r w:rsidR="00884704">
        <w:rPr>
          <w:rFonts w:ascii="Arial" w:hAnsi="Arial" w:cs="Arial"/>
        </w:rPr>
        <w:t> </w:t>
      </w:r>
      <w:r w:rsidR="00F37572" w:rsidRPr="00DC79AC">
        <w:rPr>
          <w:rFonts w:ascii="Arial" w:hAnsi="Arial" w:cs="Arial"/>
        </w:rPr>
        <w:t>000</w:t>
      </w:r>
      <w:r w:rsidR="0088470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7BC59DC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w:t>
      </w:r>
      <w:r w:rsidR="003C32EE">
        <w:rPr>
          <w:rFonts w:ascii="Arial" w:hAnsi="Arial" w:cs="Arial"/>
        </w:rPr>
        <w:t>odst.</w:t>
      </w:r>
      <w:r w:rsidRPr="00DC79AC">
        <w:rPr>
          <w:rFonts w:ascii="Arial" w:hAnsi="Arial" w:cs="Arial"/>
        </w:rPr>
        <w:t xml:space="preserve">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884704">
        <w:rPr>
          <w:rFonts w:ascii="Arial" w:hAnsi="Arial" w:cs="Arial"/>
        </w:rPr>
        <w:t> </w:t>
      </w:r>
      <w:r w:rsidR="00F37572" w:rsidRPr="00DC79AC">
        <w:rPr>
          <w:rFonts w:ascii="Arial" w:hAnsi="Arial" w:cs="Arial"/>
        </w:rPr>
        <w:t>000</w:t>
      </w:r>
      <w:r w:rsidR="0088470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58436221"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w:t>
      </w:r>
      <w:r w:rsidR="003C32EE">
        <w:rPr>
          <w:rFonts w:ascii="Arial" w:hAnsi="Arial" w:cs="Arial"/>
        </w:rPr>
        <w:t>odst.</w:t>
      </w:r>
      <w:r w:rsidRPr="00DC79AC">
        <w:rPr>
          <w:rFonts w:ascii="Arial" w:hAnsi="Arial" w:cs="Arial"/>
        </w:rPr>
        <w:t xml:space="preserve">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884704">
        <w:rPr>
          <w:rFonts w:ascii="Arial" w:hAnsi="Arial" w:cs="Arial"/>
        </w:rPr>
        <w:t> </w:t>
      </w:r>
      <w:r w:rsidR="00F37572" w:rsidRPr="00DC79AC">
        <w:rPr>
          <w:rFonts w:ascii="Arial" w:hAnsi="Arial" w:cs="Arial"/>
        </w:rPr>
        <w:t>000</w:t>
      </w:r>
      <w:r w:rsidR="0088470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884704">
        <w:rPr>
          <w:rFonts w:ascii="Arial" w:hAnsi="Arial" w:cs="Arial"/>
        </w:rPr>
        <w:t> </w:t>
      </w:r>
      <w:r w:rsidR="000B5292" w:rsidRPr="00243A4C">
        <w:rPr>
          <w:rFonts w:ascii="Arial" w:hAnsi="Arial" w:cs="Arial"/>
        </w:rPr>
        <w:t>000</w:t>
      </w:r>
      <w:r w:rsidR="00884704">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18DE89B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lastRenderedPageBreak/>
        <w:t xml:space="preserve">Zjistí-li Objednatel porušení kterékoliv povinnosti vyplývající z čl. VII </w:t>
      </w:r>
      <w:r w:rsidR="003C32EE">
        <w:rPr>
          <w:rFonts w:ascii="Arial" w:hAnsi="Arial" w:cs="Arial"/>
        </w:rPr>
        <w:t>odst.</w:t>
      </w:r>
      <w:r w:rsidRPr="00EE022E">
        <w:rPr>
          <w:rFonts w:ascii="Arial" w:hAnsi="Arial" w:cs="Arial"/>
        </w:rPr>
        <w:t xml:space="preserve"> 22 této smlouvy, je oprávněn po Zhotoviteli požadovat a Zhotovitel je povinen uhradit smluvní pokutu ve výši 10</w:t>
      </w:r>
      <w:r w:rsidR="00884704">
        <w:rPr>
          <w:rFonts w:ascii="Arial" w:hAnsi="Arial" w:cs="Arial"/>
        </w:rPr>
        <w:t> </w:t>
      </w:r>
      <w:r w:rsidRPr="00EE022E">
        <w:rPr>
          <w:rFonts w:ascii="Arial" w:hAnsi="Arial" w:cs="Arial"/>
        </w:rPr>
        <w:t>000</w:t>
      </w:r>
      <w:r w:rsidR="00884704">
        <w:rPr>
          <w:rFonts w:ascii="Arial" w:hAnsi="Arial" w:cs="Arial"/>
        </w:rPr>
        <w:t>,-</w:t>
      </w:r>
      <w:r w:rsidR="002135AA">
        <w:rPr>
          <w:rFonts w:ascii="Arial" w:hAnsi="Arial" w:cs="Arial"/>
        </w:rPr>
        <w:t xml:space="preserve"> Kč</w:t>
      </w:r>
      <w:r w:rsidRPr="00EE022E">
        <w:rPr>
          <w:rFonts w:ascii="Arial" w:hAnsi="Arial" w:cs="Arial"/>
        </w:rPr>
        <w:t xml:space="preserve"> za každý zjištěný případ. </w:t>
      </w:r>
    </w:p>
    <w:p w14:paraId="57EC6B80" w14:textId="27145548"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3C32EE">
        <w:rPr>
          <w:rFonts w:ascii="Arial" w:hAnsi="Arial" w:cs="Arial"/>
        </w:rPr>
        <w:t xml:space="preserve"> </w:t>
      </w:r>
      <w:r w:rsidRPr="00DC79AC">
        <w:rPr>
          <w:rFonts w:ascii="Arial" w:hAnsi="Arial" w:cs="Arial"/>
        </w:rPr>
        <w:t xml:space="preserve">X </w:t>
      </w:r>
      <w:r w:rsidR="003C32EE">
        <w:rPr>
          <w:rFonts w:ascii="Arial" w:hAnsi="Arial" w:cs="Arial"/>
        </w:rPr>
        <w:t xml:space="preserve">odst.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2135AA">
        <w:rPr>
          <w:rFonts w:ascii="Arial" w:hAnsi="Arial" w:cs="Arial"/>
        </w:rPr>
        <w:t> </w:t>
      </w:r>
      <w:r w:rsidR="00F37572" w:rsidRPr="00DC79AC">
        <w:rPr>
          <w:rFonts w:ascii="Arial" w:hAnsi="Arial" w:cs="Arial"/>
        </w:rPr>
        <w:t>000</w:t>
      </w:r>
      <w:r w:rsidR="002135AA">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42D3C3E9"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poruší povinnost vyplývající z ustanovení čl. XVII </w:t>
      </w:r>
      <w:r w:rsidR="003C32EE">
        <w:rPr>
          <w:rFonts w:ascii="Arial" w:hAnsi="Arial" w:cs="Arial"/>
        </w:rPr>
        <w:t>odst.</w:t>
      </w:r>
      <w:r w:rsidRPr="00075143">
        <w:rPr>
          <w:rFonts w:ascii="Arial" w:hAnsi="Arial" w:cs="Arial"/>
        </w:rPr>
        <w:t xml:space="preserve"> 1</w:t>
      </w:r>
      <w:r w:rsidR="00421DE5">
        <w:rPr>
          <w:rFonts w:ascii="Arial" w:hAnsi="Arial" w:cs="Arial"/>
        </w:rPr>
        <w:t>1</w:t>
      </w:r>
      <w:r w:rsidRPr="00075143">
        <w:rPr>
          <w:rFonts w:ascii="Arial" w:hAnsi="Arial" w:cs="Arial"/>
        </w:rPr>
        <w:t>, je povinen uhradit objednateli smluvní pokutu ve výši 40</w:t>
      </w:r>
      <w:r w:rsidR="005C2911">
        <w:rPr>
          <w:rFonts w:ascii="Arial" w:hAnsi="Arial" w:cs="Arial"/>
        </w:rPr>
        <w:t> </w:t>
      </w:r>
      <w:r w:rsidRPr="00075143">
        <w:rPr>
          <w:rFonts w:ascii="Arial" w:hAnsi="Arial" w:cs="Arial"/>
        </w:rPr>
        <w:t>000</w:t>
      </w:r>
      <w:r w:rsidR="005C2911">
        <w:rPr>
          <w:rFonts w:ascii="Arial" w:hAnsi="Arial" w:cs="Arial"/>
        </w:rPr>
        <w:t>,-</w:t>
      </w:r>
      <w:r w:rsidRPr="00075143">
        <w:rPr>
          <w:rFonts w:ascii="Arial" w:hAnsi="Arial" w:cs="Arial"/>
        </w:rPr>
        <w:t xml:space="preserve"> Kč.</w:t>
      </w:r>
      <w:bookmarkEnd w:id="40"/>
    </w:p>
    <w:bookmarkEnd w:id="39"/>
    <w:p w14:paraId="0F5E2E47" w14:textId="568B4B4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3C32EE">
        <w:rPr>
          <w:rFonts w:ascii="Arial" w:hAnsi="Arial" w:cs="Arial"/>
        </w:rPr>
        <w:t xml:space="preserve"> </w:t>
      </w:r>
      <w:r w:rsidRPr="00374655">
        <w:rPr>
          <w:rFonts w:ascii="Arial" w:hAnsi="Arial" w:cs="Arial"/>
        </w:rPr>
        <w:t>IV, odst.5, čl.</w:t>
      </w:r>
      <w:r w:rsidR="003C32EE">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F730E1">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F730E1">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5C2911">
        <w:rPr>
          <w:rFonts w:ascii="Arial" w:hAnsi="Arial" w:cs="Arial"/>
        </w:rPr>
        <w:t> </w:t>
      </w:r>
      <w:r w:rsidR="00442B3D" w:rsidRPr="00075143">
        <w:rPr>
          <w:rFonts w:ascii="Arial" w:hAnsi="Arial" w:cs="Arial"/>
        </w:rPr>
        <w:t>000</w:t>
      </w:r>
      <w:r w:rsidR="005C2911">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r w:rsidRPr="00D9780F">
        <w:rPr>
          <w:rFonts w:ascii="Arial" w:hAnsi="Arial" w:cs="Arial"/>
          <w:lang w:val="x-none"/>
        </w:rPr>
        <w:t>.</w:t>
      </w:r>
    </w:p>
    <w:p w14:paraId="0531BE32" w14:textId="4C060ABC"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5C2911" w:rsidRPr="00D9780F">
        <w:rPr>
          <w:rFonts w:ascii="Arial" w:hAnsi="Arial" w:cs="Arial"/>
          <w:lang w:val="x-none"/>
        </w:rPr>
        <w:t>smlouvy</w:t>
      </w:r>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10F3061"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w:t>
      </w:r>
      <w:r w:rsidR="00F730E1">
        <w:rPr>
          <w:rFonts w:ascii="Arial" w:hAnsi="Arial" w:cs="Arial"/>
        </w:rPr>
        <w:t> </w:t>
      </w:r>
      <w:r w:rsidRPr="00871163">
        <w:rPr>
          <w:rFonts w:ascii="Arial" w:hAnsi="Arial" w:cs="Arial"/>
        </w:rPr>
        <w:t xml:space="preserve">nabídkou zhotovitele v rámci </w:t>
      </w:r>
      <w:r w:rsidRPr="00D60D9A">
        <w:rPr>
          <w:rFonts w:ascii="Arial" w:hAnsi="Arial" w:cs="Arial"/>
        </w:rPr>
        <w:t>zadávacího řízen</w:t>
      </w:r>
      <w:r w:rsidRPr="00871163">
        <w:rPr>
          <w:rFonts w:ascii="Arial" w:hAnsi="Arial" w:cs="Arial"/>
        </w:rPr>
        <w:t xml:space="preserve">í na veřejnou zakázku nebo bez předchozího souhlasu objednatele, kdy vyjde najevo, že zhotovitel uvedl v rámci </w:t>
      </w:r>
      <w:r w:rsidRPr="00D60D9A">
        <w:rPr>
          <w:rFonts w:ascii="Arial" w:hAnsi="Arial" w:cs="Arial"/>
        </w:rPr>
        <w:t>zadávacího ří</w:t>
      </w:r>
      <w:r w:rsidRPr="00871163">
        <w:rPr>
          <w:rFonts w:ascii="Arial" w:hAnsi="Arial" w:cs="Arial"/>
        </w:rPr>
        <w:t>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3688974B" w:rsidR="00442B3D" w:rsidRPr="00D60D9A"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D60D9A">
        <w:rPr>
          <w:rFonts w:ascii="Arial" w:hAnsi="Arial" w:cs="Arial"/>
        </w:rPr>
        <w:t>zadávacího</w:t>
      </w:r>
      <w:r w:rsidR="00D60D9A" w:rsidRPr="00D60D9A">
        <w:rPr>
          <w:rFonts w:ascii="Arial" w:hAnsi="Arial" w:cs="Arial"/>
        </w:rPr>
        <w:t xml:space="preserve"> </w:t>
      </w:r>
      <w:r w:rsidRPr="00D60D9A">
        <w:rPr>
          <w:rFonts w:ascii="Arial" w:hAnsi="Arial" w:cs="Arial"/>
        </w:rPr>
        <w:t xml:space="preserve">řízení na </w:t>
      </w:r>
      <w:r w:rsidR="00E25F03" w:rsidRPr="00D60D9A">
        <w:rPr>
          <w:rFonts w:ascii="Arial" w:hAnsi="Arial" w:cs="Arial"/>
        </w:rPr>
        <w:t>v</w:t>
      </w:r>
      <w:r w:rsidRPr="00D60D9A">
        <w:rPr>
          <w:rFonts w:ascii="Arial" w:hAnsi="Arial" w:cs="Arial"/>
        </w:rPr>
        <w:t xml:space="preserve">eřejnou zakázku nebo bez předchozího souhlasu objednatele, </w:t>
      </w:r>
    </w:p>
    <w:p w14:paraId="11116961" w14:textId="4A0F0F15" w:rsidR="00442B3D" w:rsidRPr="0054723C" w:rsidRDefault="00442B3D" w:rsidP="00442B3D">
      <w:pPr>
        <w:pStyle w:val="Odstavecseseznamem"/>
        <w:numPr>
          <w:ilvl w:val="2"/>
          <w:numId w:val="22"/>
        </w:numPr>
        <w:ind w:left="1701" w:hanging="141"/>
        <w:jc w:val="both"/>
        <w:rPr>
          <w:rFonts w:ascii="Arial" w:hAnsi="Arial" w:cs="Arial"/>
        </w:rPr>
      </w:pPr>
      <w:r w:rsidRPr="00D60D9A">
        <w:rPr>
          <w:rFonts w:ascii="Arial" w:hAnsi="Arial" w:cs="Arial"/>
        </w:rPr>
        <w:t>kdy vyjde najevo, že zhotovitel uvedl v rámci zadávacího řízení nepravdivé či zkreslené informace, které by měly zřejmý vliv na výběr zhotovitele</w:t>
      </w:r>
      <w:r w:rsidRPr="0054723C">
        <w:rPr>
          <w:rFonts w:ascii="Arial" w:hAnsi="Arial" w:cs="Arial"/>
        </w:rPr>
        <w:t xml:space="preserv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923DFCC"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CB424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13B7C832" w14:textId="77777777" w:rsidR="00CB424A" w:rsidRPr="00A10026" w:rsidRDefault="00CB424A" w:rsidP="00CB424A">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69C07D3E" w:rsidR="00943F4A" w:rsidRPr="009123FC"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9123FC">
        <w:rPr>
          <w:rFonts w:ascii="Arial" w:hAnsi="Arial" w:cs="Arial"/>
          <w:lang w:val="x-none"/>
        </w:rPr>
        <w:t>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3BAB9E2" w14:textId="77777777" w:rsidR="009123FC" w:rsidRPr="00A10026" w:rsidRDefault="009123FC" w:rsidP="009123FC">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77777777" w:rsidR="00904EFF" w:rsidRDefault="00904EFF" w:rsidP="00F730E1">
      <w:pPr>
        <w:pStyle w:val="Bezmezer"/>
        <w:rPr>
          <w:rFonts w:ascii="Arial" w:hAnsi="Arial" w:cs="Arial"/>
          <w:b/>
          <w:u w:val="single"/>
        </w:rPr>
      </w:pPr>
      <w:bookmarkStart w:id="46"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3856E584" w14:textId="23492806" w:rsidR="00904EFF" w:rsidRPr="00F730E1" w:rsidRDefault="00442B3D" w:rsidP="00F730E1">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4891386F" w:rsidR="00442B3D" w:rsidRPr="00F730E1" w:rsidRDefault="00904EFF" w:rsidP="00F730E1">
      <w:pPr>
        <w:pStyle w:val="Bezmezer"/>
        <w:ind w:left="993"/>
        <w:jc w:val="both"/>
        <w:rPr>
          <w:rStyle w:val="l-L2Char"/>
          <w:rFonts w:eastAsiaTheme="minorHAnsi" w:cs="Arial"/>
        </w:rPr>
      </w:pPr>
      <w:r w:rsidRPr="009B3CA0">
        <w:rPr>
          <w:rStyle w:val="l-L2Char"/>
          <w:rFonts w:eastAsiaTheme="minorHAnsi" w:cs="Arial"/>
        </w:rPr>
        <w:lastRenderedPageBreak/>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3917CF48" w14:textId="4CD928C9" w:rsidR="00302D6A" w:rsidRPr="00F730E1" w:rsidRDefault="00442B3D" w:rsidP="00F730E1">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bookmarkEnd w:id="46"/>
    </w:p>
    <w:p w14:paraId="6C8D257C" w14:textId="22C6A0E9" w:rsidR="00302D6A" w:rsidRPr="00302D6A" w:rsidRDefault="00302D6A" w:rsidP="00302D6A">
      <w:pPr>
        <w:pStyle w:val="Odstavecseseznamem"/>
        <w:jc w:val="both"/>
        <w:rPr>
          <w:rFonts w:ascii="Arial" w:hAnsi="Arial" w:cs="Arial"/>
          <w:u w:val="single"/>
        </w:rPr>
      </w:pPr>
      <w:r w:rsidRPr="00302D6A">
        <w:rPr>
          <w:rFonts w:ascii="Arial" w:hAnsi="Arial" w:cs="Arial"/>
          <w:u w:val="single"/>
        </w:rPr>
        <w:t>Za objednatele:</w:t>
      </w:r>
    </w:p>
    <w:p w14:paraId="7DE3F2FD" w14:textId="6177BF51" w:rsidR="00302D6A" w:rsidRPr="00302D6A" w:rsidRDefault="00302D6A" w:rsidP="00302D6A">
      <w:pPr>
        <w:pStyle w:val="Odstavecseseznamem"/>
        <w:jc w:val="both"/>
        <w:rPr>
          <w:rFonts w:ascii="Arial" w:hAnsi="Arial" w:cs="Arial"/>
        </w:rPr>
      </w:pPr>
      <w:r w:rsidRPr="00302D6A">
        <w:rPr>
          <w:rFonts w:ascii="Arial" w:hAnsi="Arial" w:cs="Arial"/>
        </w:rPr>
        <w:t>Jméno/funkce: Ing. Barbora Jakubcová, Odborný rada pobočka Brno</w:t>
      </w:r>
      <w:r w:rsidRPr="00302D6A">
        <w:rPr>
          <w:rFonts w:ascii="Arial" w:hAnsi="Arial" w:cs="Arial"/>
        </w:rPr>
        <w:tab/>
      </w:r>
    </w:p>
    <w:p w14:paraId="2CEDD84F" w14:textId="77777777" w:rsidR="00302D6A" w:rsidRPr="00302D6A" w:rsidRDefault="00302D6A" w:rsidP="00302D6A">
      <w:pPr>
        <w:pStyle w:val="Odstavecseseznamem"/>
        <w:jc w:val="both"/>
        <w:rPr>
          <w:rFonts w:ascii="Arial" w:hAnsi="Arial" w:cs="Arial"/>
        </w:rPr>
      </w:pPr>
      <w:r w:rsidRPr="00302D6A">
        <w:rPr>
          <w:rFonts w:ascii="Arial" w:hAnsi="Arial" w:cs="Arial"/>
        </w:rPr>
        <w:t>Tel.:</w:t>
      </w:r>
      <w:r w:rsidRPr="00302D6A">
        <w:rPr>
          <w:rFonts w:ascii="Arial" w:hAnsi="Arial" w:cs="Arial"/>
        </w:rPr>
        <w:tab/>
        <w:t>+420 724 521 225</w:t>
      </w:r>
    </w:p>
    <w:p w14:paraId="3B90270A" w14:textId="77777777" w:rsidR="00302D6A" w:rsidRPr="00302D6A" w:rsidRDefault="00302D6A" w:rsidP="00302D6A">
      <w:pPr>
        <w:pStyle w:val="Odstavecseseznamem"/>
        <w:jc w:val="both"/>
        <w:rPr>
          <w:rFonts w:ascii="Arial" w:hAnsi="Arial" w:cs="Arial"/>
        </w:rPr>
      </w:pPr>
      <w:r w:rsidRPr="00302D6A">
        <w:rPr>
          <w:rFonts w:ascii="Arial" w:hAnsi="Arial" w:cs="Arial"/>
        </w:rPr>
        <w:t>E-mail:</w:t>
      </w:r>
      <w:r w:rsidRPr="00302D6A">
        <w:rPr>
          <w:rFonts w:ascii="Arial" w:hAnsi="Arial" w:cs="Arial"/>
        </w:rPr>
        <w:tab/>
        <w:t xml:space="preserve"> b.jakubcova@spucr.cz</w:t>
      </w:r>
    </w:p>
    <w:p w14:paraId="24368A65" w14:textId="77777777" w:rsidR="00302D6A" w:rsidRPr="00302D6A" w:rsidRDefault="00302D6A" w:rsidP="00302D6A">
      <w:pPr>
        <w:pStyle w:val="Odstavecseseznamem"/>
        <w:jc w:val="both"/>
        <w:rPr>
          <w:rFonts w:ascii="Arial" w:hAnsi="Arial" w:cs="Arial"/>
        </w:rPr>
      </w:pPr>
    </w:p>
    <w:p w14:paraId="5B67FD69" w14:textId="77777777" w:rsidR="00302D6A" w:rsidRPr="00302D6A" w:rsidRDefault="00302D6A" w:rsidP="00302D6A">
      <w:pPr>
        <w:pStyle w:val="Odstavecseseznamem"/>
        <w:jc w:val="both"/>
        <w:rPr>
          <w:rFonts w:ascii="Arial" w:hAnsi="Arial" w:cs="Arial"/>
          <w:u w:val="single"/>
        </w:rPr>
      </w:pPr>
      <w:r w:rsidRPr="00302D6A">
        <w:rPr>
          <w:rFonts w:ascii="Arial" w:hAnsi="Arial" w:cs="Arial"/>
          <w:u w:val="single"/>
        </w:rPr>
        <w:t>Za zhotovitele:</w:t>
      </w:r>
    </w:p>
    <w:p w14:paraId="3F71923E" w14:textId="1AFCE8A4" w:rsidR="00302D6A" w:rsidRPr="00302D6A" w:rsidRDefault="00302D6A" w:rsidP="00302D6A">
      <w:pPr>
        <w:pStyle w:val="Odstavecseseznamem"/>
        <w:jc w:val="both"/>
        <w:rPr>
          <w:rFonts w:ascii="Arial" w:hAnsi="Arial" w:cs="Arial"/>
          <w:b/>
          <w:bCs/>
        </w:rPr>
      </w:pPr>
      <w:r w:rsidRPr="00302D6A">
        <w:rPr>
          <w:rFonts w:ascii="Arial" w:hAnsi="Arial" w:cs="Arial"/>
        </w:rPr>
        <w:t>Jméno/funkce:</w:t>
      </w:r>
      <w:r w:rsidRPr="00302D6A">
        <w:rPr>
          <w:rFonts w:ascii="Arial" w:hAnsi="Arial" w:cs="Arial"/>
        </w:rPr>
        <w:tab/>
      </w:r>
      <w:r w:rsidRPr="00302D6A">
        <w:rPr>
          <w:rFonts w:ascii="Arial" w:hAnsi="Arial" w:cs="Arial"/>
          <w:b/>
          <w:bCs/>
          <w:highlight w:val="yellow"/>
        </w:rPr>
        <w:t>[DOPLNIT]</w:t>
      </w:r>
    </w:p>
    <w:p w14:paraId="030419FC" w14:textId="4220DE13" w:rsidR="00302D6A" w:rsidRPr="00302D6A" w:rsidRDefault="00302D6A" w:rsidP="00302D6A">
      <w:pPr>
        <w:pStyle w:val="Odstavecseseznamem"/>
        <w:jc w:val="both"/>
        <w:rPr>
          <w:rFonts w:ascii="Arial" w:hAnsi="Arial" w:cs="Arial"/>
        </w:rPr>
      </w:pPr>
      <w:r w:rsidRPr="00302D6A">
        <w:rPr>
          <w:rFonts w:ascii="Arial" w:hAnsi="Arial" w:cs="Arial"/>
        </w:rPr>
        <w:t>Tel.:</w:t>
      </w:r>
      <w:r w:rsidRPr="00302D6A">
        <w:rPr>
          <w:rFonts w:ascii="Arial" w:hAnsi="Arial" w:cs="Arial"/>
        </w:rPr>
        <w:tab/>
      </w:r>
      <w:r>
        <w:rPr>
          <w:rFonts w:ascii="Arial" w:hAnsi="Arial" w:cs="Arial"/>
        </w:rPr>
        <w:tab/>
      </w:r>
      <w:r>
        <w:rPr>
          <w:rFonts w:ascii="Arial" w:hAnsi="Arial" w:cs="Arial"/>
        </w:rPr>
        <w:tab/>
      </w:r>
      <w:r w:rsidRPr="00302D6A">
        <w:rPr>
          <w:rFonts w:ascii="Arial" w:hAnsi="Arial" w:cs="Arial"/>
          <w:b/>
          <w:bCs/>
          <w:highlight w:val="yellow"/>
        </w:rPr>
        <w:t>[DOPLNIT]</w:t>
      </w:r>
    </w:p>
    <w:p w14:paraId="3E22C955" w14:textId="01F4469D" w:rsidR="00050E94" w:rsidRDefault="00302D6A" w:rsidP="00302D6A">
      <w:pPr>
        <w:pStyle w:val="Odstavecseseznamem"/>
        <w:jc w:val="both"/>
        <w:rPr>
          <w:rFonts w:ascii="Arial" w:hAnsi="Arial" w:cs="Arial"/>
          <w:b/>
          <w:bCs/>
          <w:highlight w:val="yellow"/>
        </w:rPr>
      </w:pPr>
      <w:r w:rsidRPr="00302D6A">
        <w:rPr>
          <w:rFonts w:ascii="Arial" w:hAnsi="Arial" w:cs="Arial"/>
        </w:rPr>
        <w:t xml:space="preserve">E-mail:   </w:t>
      </w:r>
      <w:r w:rsidRPr="00302D6A">
        <w:rPr>
          <w:rFonts w:ascii="Arial" w:hAnsi="Arial" w:cs="Arial"/>
        </w:rPr>
        <w:tab/>
      </w:r>
      <w:r>
        <w:rPr>
          <w:rFonts w:ascii="Arial" w:hAnsi="Arial" w:cs="Arial"/>
        </w:rPr>
        <w:tab/>
      </w:r>
      <w:r w:rsidRPr="00302D6A">
        <w:rPr>
          <w:rFonts w:ascii="Arial" w:hAnsi="Arial" w:cs="Arial"/>
          <w:b/>
          <w:bCs/>
          <w:highlight w:val="yellow"/>
        </w:rPr>
        <w:t>[DOPLNIT]</w:t>
      </w:r>
    </w:p>
    <w:p w14:paraId="70AD058F" w14:textId="77777777" w:rsidR="00302D6A" w:rsidRPr="00302D6A" w:rsidRDefault="00302D6A" w:rsidP="00302D6A">
      <w:pPr>
        <w:pStyle w:val="Odstavecseseznamem"/>
        <w:jc w:val="both"/>
        <w:rPr>
          <w:rFonts w:ascii="Arial" w:hAnsi="Arial" w:cs="Arial"/>
          <w:b/>
          <w:bCs/>
          <w:highlight w:val="yellow"/>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3A040C4"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7B52D2">
        <w:rPr>
          <w:rFonts w:ascii="Arial" w:hAnsi="Arial" w:cs="Arial"/>
          <w:lang w:val="x-none"/>
        </w:rPr>
        <w:t>v</w:t>
      </w:r>
      <w:r w:rsidR="00762B6A" w:rsidRPr="007B52D2">
        <w:rPr>
          <w:rFonts w:ascii="Arial" w:hAnsi="Arial" w:cs="Arial"/>
          <w:lang w:val="x-none"/>
        </w:rPr>
        <w:t> </w:t>
      </w:r>
      <w:r w:rsidR="00943F4A" w:rsidRPr="007B52D2">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w:t>
      </w:r>
      <w:r w:rsidR="00943F4A" w:rsidRPr="00D9780F">
        <w:rPr>
          <w:rFonts w:ascii="Arial" w:hAnsi="Arial" w:cs="Arial"/>
          <w:lang w:val="x-none"/>
        </w:rPr>
        <w:lastRenderedPageBreak/>
        <w:t>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w:t>
      </w:r>
      <w:r w:rsidR="00922B4E" w:rsidRPr="007B52D2">
        <w:rPr>
          <w:rFonts w:ascii="Arial" w:hAnsi="Arial" w:cs="Arial"/>
        </w:rPr>
        <w:t>prokázána v</w:t>
      </w:r>
      <w:r w:rsidR="00762B6A" w:rsidRPr="007B52D2">
        <w:rPr>
          <w:rFonts w:ascii="Arial" w:hAnsi="Arial" w:cs="Arial"/>
        </w:rPr>
        <w:t> </w:t>
      </w:r>
      <w:r w:rsidR="00922B4E" w:rsidRPr="007B52D2">
        <w:rPr>
          <w:rFonts w:ascii="Arial" w:hAnsi="Arial" w:cs="Arial"/>
        </w:rPr>
        <w:t>zadávacím řízení</w:t>
      </w:r>
      <w:r w:rsidR="00CD2350" w:rsidRPr="007B52D2">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7"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7B52D2">
        <w:rPr>
          <w:rFonts w:ascii="Arial" w:hAnsi="Arial" w:cs="Arial"/>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22F618EC" w:rsidR="00943F4A" w:rsidRPr="003027EE" w:rsidRDefault="007B52D2" w:rsidP="003027EE">
      <w:pPr>
        <w:pStyle w:val="Odstavecseseznamem"/>
        <w:jc w:val="both"/>
        <w:rPr>
          <w:rFonts w:ascii="Arial" w:hAnsi="Arial" w:cs="Arial"/>
        </w:rPr>
      </w:pPr>
      <w:bookmarkStart w:id="49" w:name="_Hlk18936809"/>
      <w:r>
        <w:rPr>
          <w:rFonts w:ascii="Arial" w:hAnsi="Arial" w:cs="Arial"/>
        </w:rPr>
        <w:t>K</w:t>
      </w:r>
      <w:r w:rsidR="003027EE" w:rsidRPr="00B0081B">
        <w:rPr>
          <w:rFonts w:ascii="Arial" w:hAnsi="Arial" w:cs="Arial"/>
        </w:rPr>
        <w:t xml:space="preserve"> p</w:t>
      </w:r>
      <w:r w:rsidR="003027EE" w:rsidRPr="00B0081B">
        <w:rPr>
          <w:rFonts w:ascii="Arial" w:hAnsi="Arial" w:cs="Arial"/>
          <w:lang w:val="x-none"/>
        </w:rPr>
        <w:t xml:space="preserve">rověření mocnosti finální vrstvy </w:t>
      </w:r>
      <w:r w:rsidR="003027EE" w:rsidRPr="00B0081B">
        <w:rPr>
          <w:rFonts w:ascii="Arial" w:hAnsi="Arial" w:cs="Arial"/>
        </w:rPr>
        <w:t xml:space="preserve">provede zhotovitel na své náklady </w:t>
      </w:r>
      <w:r w:rsidR="003027EE" w:rsidRPr="00B0081B">
        <w:rPr>
          <w:rFonts w:ascii="Arial" w:hAnsi="Arial" w:cs="Arial"/>
          <w:lang w:val="x-none"/>
        </w:rPr>
        <w:t>kontrolní vrty v místech kde určí objednatel, a to nejméně 2x na 500 m délky u cest s povrchem z asfaltové směsi.</w:t>
      </w:r>
    </w:p>
    <w:bookmarkEnd w:id="49"/>
    <w:p w14:paraId="12DC4A53" w14:textId="09E974C8" w:rsidR="00943F4A" w:rsidRPr="00ED3083"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 V případě, že se pod</w:t>
      </w:r>
      <w:r w:rsidR="00E25F03">
        <w:rPr>
          <w:rFonts w:ascii="Arial" w:hAnsi="Arial" w:cs="Arial"/>
          <w:bCs/>
          <w:lang w:val="en-US"/>
        </w:rPr>
        <w:t>dodavatel</w:t>
      </w:r>
      <w:r w:rsidR="00943F4A" w:rsidRPr="00D9780F">
        <w:rPr>
          <w:rFonts w:ascii="Arial" w:hAnsi="Arial" w:cs="Arial"/>
          <w:bCs/>
          <w:lang w:val="en-US"/>
        </w:rPr>
        <w:t xml:space="preserve"> bude podílet na provedení díla, tak nebude plněna </w:t>
      </w:r>
      <w:r w:rsidR="00F8737C" w:rsidRPr="00ED3083">
        <w:rPr>
          <w:rFonts w:ascii="Arial" w:hAnsi="Arial" w:cs="Arial"/>
          <w:bCs/>
          <w:lang w:val="en-US"/>
        </w:rPr>
        <w:t>po</w:t>
      </w:r>
      <w:r w:rsidR="00E25F03" w:rsidRPr="00ED3083">
        <w:rPr>
          <w:rFonts w:ascii="Arial" w:hAnsi="Arial" w:cs="Arial"/>
          <w:bCs/>
          <w:lang w:val="en-US"/>
        </w:rPr>
        <w:t>ddodavatelem</w:t>
      </w:r>
      <w:r w:rsidR="00F8737C" w:rsidRPr="00ED3083">
        <w:rPr>
          <w:rFonts w:ascii="Arial" w:hAnsi="Arial" w:cs="Arial"/>
          <w:bCs/>
          <w:lang w:val="en-US"/>
        </w:rPr>
        <w:t xml:space="preserve"> </w:t>
      </w:r>
      <w:r w:rsidR="00943F4A" w:rsidRPr="00ED3083">
        <w:rPr>
          <w:rFonts w:ascii="Arial" w:hAnsi="Arial" w:cs="Arial"/>
          <w:bCs/>
          <w:lang w:val="en-US"/>
        </w:rPr>
        <w:t>následující část díla týkající se níže uvedených položek v soupisu prací</w:t>
      </w:r>
      <w:r w:rsidR="00922B4E" w:rsidRPr="00ED3083">
        <w:rPr>
          <w:rFonts w:ascii="Arial" w:hAnsi="Arial" w:cs="Arial"/>
          <w:bCs/>
          <w:lang w:val="en-US"/>
        </w:rPr>
        <w:t xml:space="preserve"> </w:t>
      </w:r>
      <w:r w:rsidR="00F730E1" w:rsidRPr="00ED3083">
        <w:rPr>
          <w:rFonts w:ascii="Arial" w:hAnsi="Arial" w:cs="Arial"/>
          <w:b/>
          <w:lang w:val="en-US"/>
        </w:rPr>
        <w:t xml:space="preserve">SO </w:t>
      </w:r>
      <w:r w:rsidR="00ED3083" w:rsidRPr="00ED3083">
        <w:rPr>
          <w:rFonts w:ascii="Arial" w:hAnsi="Arial" w:cs="Arial"/>
          <w:b/>
          <w:lang w:val="en-US"/>
        </w:rPr>
        <w:t>104</w:t>
      </w:r>
      <w:r w:rsidR="00ED3083">
        <w:rPr>
          <w:rFonts w:ascii="Arial" w:hAnsi="Arial" w:cs="Arial"/>
          <w:bCs/>
          <w:lang w:val="en-US"/>
        </w:rPr>
        <w:t>:</w:t>
      </w:r>
    </w:p>
    <w:p w14:paraId="2408E884" w14:textId="77777777" w:rsidR="00CD5B89" w:rsidRPr="00ED3083" w:rsidRDefault="00943F4A" w:rsidP="00CD5B89">
      <w:pPr>
        <w:rPr>
          <w:rFonts w:ascii="Arial" w:hAnsi="Arial" w:cs="Arial"/>
          <w:bCs/>
          <w:iCs/>
          <w:lang w:val="en-US"/>
        </w:rPr>
      </w:pPr>
      <w:r w:rsidRPr="00ED3083">
        <w:rPr>
          <w:rFonts w:ascii="Arial" w:hAnsi="Arial" w:cs="Arial"/>
          <w:bCs/>
          <w:iCs/>
          <w:lang w:val="en-US"/>
        </w:rPr>
        <w:t xml:space="preserve">           </w:t>
      </w:r>
      <w:r w:rsidR="00CD5B89" w:rsidRPr="00ED3083">
        <w:rPr>
          <w:rFonts w:ascii="Arial" w:hAnsi="Arial" w:cs="Arial"/>
          <w:bCs/>
          <w:iCs/>
          <w:lang w:val="en-US"/>
        </w:rPr>
        <w:t xml:space="preserve">     Číslo položky                           Název položky</w:t>
      </w:r>
    </w:p>
    <w:p w14:paraId="04CCE17B" w14:textId="77777777" w:rsidR="00CD5B89" w:rsidRPr="00ED3083" w:rsidRDefault="00CD5B89" w:rsidP="00CD5B89">
      <w:pPr>
        <w:rPr>
          <w:rFonts w:ascii="Arial" w:hAnsi="Arial" w:cs="Arial"/>
          <w:bCs/>
          <w:iCs/>
          <w:lang w:val="en-US"/>
        </w:rPr>
      </w:pPr>
      <w:r w:rsidRPr="00ED3083">
        <w:rPr>
          <w:rFonts w:ascii="Arial" w:hAnsi="Arial" w:cs="Arial"/>
          <w:bCs/>
          <w:i/>
          <w:lang w:val="en-US"/>
        </w:rPr>
        <w:tab/>
      </w:r>
      <w:r w:rsidRPr="00ED3083">
        <w:rPr>
          <w:rFonts w:ascii="Arial" w:hAnsi="Arial" w:cs="Arial"/>
          <w:bCs/>
          <w:iCs/>
          <w:lang w:val="en-US"/>
        </w:rPr>
        <w:t>564861111</w:t>
      </w:r>
      <w:r w:rsidRPr="00ED3083">
        <w:rPr>
          <w:rFonts w:ascii="Arial" w:hAnsi="Arial" w:cs="Arial"/>
          <w:bCs/>
          <w:iCs/>
          <w:lang w:val="en-US"/>
        </w:rPr>
        <w:tab/>
      </w:r>
      <w:r w:rsidRPr="00ED3083">
        <w:rPr>
          <w:rFonts w:ascii="Arial" w:hAnsi="Arial" w:cs="Arial"/>
          <w:bCs/>
          <w:iCs/>
          <w:lang w:val="en-US"/>
        </w:rPr>
        <w:tab/>
        <w:t>Podklad ze štěrkodrtě ŠD plochy přes 100 m2 tl. 200 mm</w:t>
      </w:r>
    </w:p>
    <w:p w14:paraId="45D9C868" w14:textId="42F2D0C6" w:rsidR="00661ABF" w:rsidRPr="00ED3083" w:rsidRDefault="00CD5B89" w:rsidP="00CD5B89">
      <w:pPr>
        <w:ind w:firstLine="708"/>
        <w:rPr>
          <w:rFonts w:ascii="Arial" w:hAnsi="Arial" w:cs="Arial"/>
          <w:bCs/>
          <w:iCs/>
          <w:lang w:val="en-US"/>
        </w:rPr>
      </w:pPr>
      <w:r w:rsidRPr="00ED3083">
        <w:rPr>
          <w:rFonts w:ascii="Arial" w:hAnsi="Arial" w:cs="Arial"/>
          <w:bCs/>
          <w:iCs/>
          <w:lang w:val="en-US"/>
        </w:rPr>
        <w:t>564952111</w:t>
      </w:r>
      <w:r w:rsidRPr="00ED3083">
        <w:rPr>
          <w:rFonts w:ascii="Arial" w:hAnsi="Arial" w:cs="Arial"/>
          <w:bCs/>
          <w:iCs/>
          <w:lang w:val="en-US"/>
        </w:rPr>
        <w:tab/>
      </w:r>
      <w:r w:rsidRPr="00ED3083">
        <w:rPr>
          <w:rFonts w:ascii="Arial" w:hAnsi="Arial" w:cs="Arial"/>
          <w:bCs/>
          <w:iCs/>
          <w:lang w:val="en-US"/>
        </w:rPr>
        <w:tab/>
        <w:t>Podklad z mechanicky zpevněného kameniva MZK tl. 150 mm</w:t>
      </w:r>
    </w:p>
    <w:p w14:paraId="029EFBCD" w14:textId="5C31CF3B" w:rsidR="00ED3083" w:rsidRDefault="00ED3083">
      <w:pPr>
        <w:rPr>
          <w:rFonts w:ascii="Arial" w:hAnsi="Arial" w:cs="Arial"/>
          <w:bCs/>
          <w:iCs/>
          <w:lang w:val="en-US"/>
        </w:rPr>
      </w:pPr>
      <w:r>
        <w:rPr>
          <w:rFonts w:ascii="Arial" w:hAnsi="Arial" w:cs="Arial"/>
          <w:bCs/>
          <w:iCs/>
          <w:lang w:val="en-US"/>
        </w:rPr>
        <w:br w:type="page"/>
      </w:r>
    </w:p>
    <w:p w14:paraId="7DE7FB92" w14:textId="77777777" w:rsidR="00CD5B89" w:rsidRPr="00ED3083" w:rsidRDefault="00CD5B89" w:rsidP="00CD5B89">
      <w:pPr>
        <w:ind w:firstLine="708"/>
        <w:rPr>
          <w:rFonts w:ascii="Arial" w:hAnsi="Arial" w:cs="Arial"/>
          <w:bCs/>
          <w:iCs/>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9618AB2" w:rsidR="00616A81" w:rsidRPr="00EF5D48" w:rsidRDefault="00616A81" w:rsidP="002C5ADC">
      <w:pPr>
        <w:pStyle w:val="Odstavecseseznamem"/>
        <w:numPr>
          <w:ilvl w:val="0"/>
          <w:numId w:val="37"/>
        </w:numPr>
        <w:jc w:val="both"/>
        <w:rPr>
          <w:rFonts w:ascii="Arial" w:hAnsi="Arial" w:cs="Arial"/>
        </w:rPr>
      </w:pPr>
      <w:r w:rsidRPr="00F730E1">
        <w:rPr>
          <w:rFonts w:ascii="Arial" w:hAnsi="Arial" w:cs="Arial"/>
        </w:rPr>
        <w:t>Objednatel si vyhrazuje změnu zhotovitele v průběhu plnění veřejné zakázky, Objednatel však vyhrazenou změnu nemusí využít a může se rozhodnout provést nové zadávací řízení. Podmínky pro tuto změnu a způsob určení nového Zhotovitele je jednoznačně vymezen</w:t>
      </w:r>
      <w:r w:rsidRPr="00EF5D48">
        <w:rPr>
          <w:rFonts w:ascii="Arial" w:hAnsi="Arial" w:cs="Arial"/>
        </w:rPr>
        <w:t xml:space="preserve"> v Zadávací dokumentaci.</w:t>
      </w:r>
    </w:p>
    <w:p w14:paraId="09053BFD" w14:textId="47AB1AE2" w:rsidR="00ED3083" w:rsidRDefault="00ED3083">
      <w:pPr>
        <w:rPr>
          <w:rFonts w:ascii="Arial" w:hAnsi="Arial" w:cs="Arial"/>
        </w:rPr>
      </w:pPr>
      <w:r>
        <w:rPr>
          <w:rFonts w:ascii="Arial" w:hAnsi="Arial" w:cs="Arial"/>
        </w:rPr>
        <w:br w:type="page"/>
      </w:r>
    </w:p>
    <w:p w14:paraId="0A3319E9"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32CE7FF2"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BA7EE9">
        <w:rPr>
          <w:rFonts w:ascii="Arial" w:hAnsi="Arial" w:cs="Arial"/>
        </w:rPr>
        <w:t xml:space="preserve"> – stavba SO </w:t>
      </w:r>
      <w:r w:rsidR="00467A97">
        <w:rPr>
          <w:rFonts w:ascii="Arial" w:hAnsi="Arial" w:cs="Arial"/>
        </w:rPr>
        <w:t>104, SO 301, VRN</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lastRenderedPageBreak/>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39955C80"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w:t>
      </w:r>
      <w:r w:rsidR="00F730E1">
        <w:rPr>
          <w:rFonts w:ascii="Arial" w:hAnsi="Arial" w:cs="Arial"/>
        </w:rPr>
        <w:t> </w:t>
      </w:r>
      <w:r w:rsidRPr="00D9780F">
        <w:rPr>
          <w:rFonts w:ascii="Arial" w:hAnsi="Arial" w:cs="Arial"/>
          <w:lang w:val="x-none"/>
        </w:rPr>
        <w:t xml:space="preserve">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3DD53F9"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561268">
        <w:rPr>
          <w:rFonts w:ascii="Arial" w:hAnsi="Arial" w:cs="Arial"/>
          <w:color w:val="201F1E"/>
          <w:shd w:val="clear" w:color="auto" w:fill="FFFFFF"/>
        </w:rPr>
        <w:t>v</w:t>
      </w:r>
      <w:r w:rsidR="00B30AE2" w:rsidRPr="00561268">
        <w:rPr>
          <w:rFonts w:ascii="Arial" w:hAnsi="Arial" w:cs="Arial"/>
          <w:color w:val="201F1E"/>
          <w:shd w:val="clear" w:color="auto" w:fill="FFFFFF"/>
        </w:rPr>
        <w:t> </w:t>
      </w:r>
      <w:r w:rsidRPr="00561268">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F7FD538" w:rsidR="00F85319" w:rsidRPr="00ED3083"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970EF0">
        <w:rPr>
          <w:rFonts w:ascii="Arial" w:hAnsi="Arial" w:cs="Arial"/>
          <w:color w:val="201F1E"/>
          <w:shd w:val="clear" w:color="auto" w:fill="FFFFFF"/>
        </w:rPr>
        <w:t>zadávacího</w:t>
      </w:r>
      <w:r w:rsidR="00561268">
        <w:rPr>
          <w:rFonts w:ascii="Arial" w:hAnsi="Arial" w:cs="Arial"/>
          <w:color w:val="201F1E"/>
          <w:shd w:val="clear" w:color="auto" w:fill="FFFFFF"/>
        </w:rPr>
        <w:t xml:space="preserve"> </w:t>
      </w:r>
      <w:r>
        <w:rPr>
          <w:rFonts w:ascii="Arial" w:hAnsi="Arial" w:cs="Arial"/>
          <w:color w:val="201F1E"/>
          <w:shd w:val="clear" w:color="auto" w:fill="FFFFFF"/>
        </w:rPr>
        <w:t xml:space="preserve">řízení na realizaci stavby uvedené v čl. I odst. 2 smlouvy vyjádřil svůj souhlas se </w:t>
      </w:r>
      <w:r w:rsidRPr="00ED3083">
        <w:rPr>
          <w:rFonts w:ascii="Arial" w:hAnsi="Arial" w:cs="Arial"/>
          <w:color w:val="201F1E"/>
          <w:shd w:val="clear" w:color="auto" w:fill="FFFFFF"/>
        </w:rPr>
        <w:t>zásadami a pravidly, která jsou uvedena v</w:t>
      </w:r>
      <w:r w:rsidR="00ED3083" w:rsidRPr="00ED3083">
        <w:rPr>
          <w:rFonts w:ascii="Arial" w:hAnsi="Arial" w:cs="Arial"/>
          <w:color w:val="201F1E"/>
          <w:shd w:val="clear" w:color="auto" w:fill="FFFFFF"/>
        </w:rPr>
        <w:t> Etickém k</w:t>
      </w:r>
      <w:r w:rsidRPr="00ED3083">
        <w:rPr>
          <w:rFonts w:ascii="Arial" w:hAnsi="Arial" w:cs="Arial"/>
          <w:color w:val="201F1E"/>
          <w:shd w:val="clear" w:color="auto" w:fill="FFFFFF"/>
        </w:rPr>
        <w:t>odexu dodavatele veřejné zakázky (Příloha č.</w:t>
      </w:r>
      <w:r w:rsidR="00ED3083" w:rsidRPr="00ED3083">
        <w:rPr>
          <w:rFonts w:ascii="Arial" w:hAnsi="Arial" w:cs="Arial"/>
          <w:color w:val="201F1E"/>
          <w:shd w:val="clear" w:color="auto" w:fill="FFFFFF"/>
        </w:rPr>
        <w:t> 5</w:t>
      </w:r>
      <w:r w:rsidRPr="00ED3083">
        <w:rPr>
          <w:rFonts w:ascii="Arial" w:hAnsi="Arial" w:cs="Arial"/>
          <w:color w:val="201F1E"/>
          <w:shd w:val="clear" w:color="auto" w:fill="FFFFFF"/>
        </w:rPr>
        <w:t xml:space="preserve">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C70EFB" w:rsidRPr="00E725DA" w14:paraId="6043B0C1" w14:textId="77777777" w:rsidTr="00F730E1">
        <w:tc>
          <w:tcPr>
            <w:tcW w:w="4536" w:type="dxa"/>
            <w:shd w:val="clear" w:color="auto" w:fill="auto"/>
          </w:tcPr>
          <w:p w14:paraId="12BAB1C7" w14:textId="5F3FACD9" w:rsidR="00C70EFB" w:rsidRPr="00D9780F" w:rsidRDefault="00C70EFB" w:rsidP="00C70EFB">
            <w:pPr>
              <w:rPr>
                <w:rFonts w:ascii="Arial" w:hAnsi="Arial" w:cs="Arial"/>
              </w:rPr>
            </w:pPr>
            <w:r w:rsidRPr="00594BBC">
              <w:rPr>
                <w:rFonts w:ascii="Arial" w:hAnsi="Arial" w:cs="Arial"/>
              </w:rPr>
              <w:t>V</w:t>
            </w:r>
            <w:r>
              <w:rPr>
                <w:rFonts w:ascii="Arial" w:hAnsi="Arial" w:cs="Arial"/>
              </w:rPr>
              <w:t xml:space="preserve"> Brně</w:t>
            </w:r>
            <w:r w:rsidRPr="00594BBC">
              <w:rPr>
                <w:rFonts w:ascii="Arial" w:hAnsi="Arial" w:cs="Arial"/>
              </w:rPr>
              <w:t xml:space="preserve"> dne</w:t>
            </w:r>
            <w:r>
              <w:rPr>
                <w:rFonts w:ascii="Arial" w:hAnsi="Arial" w:cs="Arial"/>
              </w:rPr>
              <w:t>: dle el. podpisu</w:t>
            </w:r>
          </w:p>
        </w:tc>
        <w:tc>
          <w:tcPr>
            <w:tcW w:w="4536" w:type="dxa"/>
            <w:shd w:val="clear" w:color="auto" w:fill="auto"/>
          </w:tcPr>
          <w:p w14:paraId="3B5F0574" w14:textId="55457F41" w:rsidR="00C70EFB" w:rsidRDefault="00C70EFB" w:rsidP="00C70EFB">
            <w:pPr>
              <w:rPr>
                <w:rFonts w:ascii="Arial" w:hAnsi="Arial" w:cs="Arial"/>
              </w:rPr>
            </w:pPr>
            <w:r w:rsidRPr="00594BBC">
              <w:rPr>
                <w:rFonts w:ascii="Arial" w:hAnsi="Arial" w:cs="Arial"/>
              </w:rPr>
              <w:t>V………………….. dne………</w:t>
            </w:r>
            <w:r>
              <w:rPr>
                <w:rFonts w:ascii="Arial" w:hAnsi="Arial" w:cs="Arial"/>
              </w:rPr>
              <w:t>…</w:t>
            </w:r>
          </w:p>
          <w:p w14:paraId="4760FE85" w14:textId="77777777" w:rsidR="00C70EFB" w:rsidRDefault="00C70EFB" w:rsidP="00C70EFB">
            <w:pPr>
              <w:rPr>
                <w:rFonts w:ascii="Arial" w:hAnsi="Arial" w:cs="Arial"/>
              </w:rPr>
            </w:pPr>
          </w:p>
          <w:p w14:paraId="5D7D37A9" w14:textId="77777777" w:rsidR="00C70EFB" w:rsidRDefault="00C70EFB" w:rsidP="00C70EFB">
            <w:pPr>
              <w:rPr>
                <w:rFonts w:ascii="Arial" w:hAnsi="Arial" w:cs="Arial"/>
              </w:rPr>
            </w:pPr>
          </w:p>
          <w:p w14:paraId="056D8D63" w14:textId="77777777" w:rsidR="00C70EFB" w:rsidRDefault="00C70EFB" w:rsidP="00C70EFB">
            <w:pPr>
              <w:rPr>
                <w:rFonts w:ascii="Arial" w:hAnsi="Arial" w:cs="Arial"/>
              </w:rPr>
            </w:pPr>
          </w:p>
          <w:p w14:paraId="1F42C9C8" w14:textId="202EDCB1" w:rsidR="00C70EFB" w:rsidRPr="00D9780F" w:rsidRDefault="00C70EFB" w:rsidP="00C70EFB">
            <w:pPr>
              <w:rPr>
                <w:rFonts w:ascii="Arial" w:hAnsi="Arial" w:cs="Arial"/>
              </w:rPr>
            </w:pPr>
          </w:p>
        </w:tc>
      </w:tr>
      <w:tr w:rsidR="00C70EFB" w:rsidRPr="00E725DA" w14:paraId="206AB041" w14:textId="77777777" w:rsidTr="00F730E1">
        <w:tc>
          <w:tcPr>
            <w:tcW w:w="4536" w:type="dxa"/>
            <w:shd w:val="clear" w:color="auto" w:fill="auto"/>
          </w:tcPr>
          <w:p w14:paraId="1FE0D7AC" w14:textId="56E5F840" w:rsidR="00C70EFB" w:rsidRPr="00D9780F" w:rsidRDefault="00C70EFB" w:rsidP="00C70EFB">
            <w:pPr>
              <w:rPr>
                <w:rFonts w:ascii="Arial" w:hAnsi="Arial" w:cs="Arial"/>
              </w:rPr>
            </w:pPr>
            <w:r>
              <w:rPr>
                <w:rFonts w:ascii="Arial" w:hAnsi="Arial" w:cs="Arial"/>
              </w:rPr>
              <w:t>……………………………………..</w:t>
            </w:r>
          </w:p>
        </w:tc>
        <w:tc>
          <w:tcPr>
            <w:tcW w:w="4536" w:type="dxa"/>
            <w:shd w:val="clear" w:color="auto" w:fill="auto"/>
          </w:tcPr>
          <w:p w14:paraId="0FBEA91E" w14:textId="1866867A" w:rsidR="00C70EFB" w:rsidRPr="00D9780F" w:rsidRDefault="00C70EFB" w:rsidP="00C70EFB">
            <w:pPr>
              <w:rPr>
                <w:rFonts w:ascii="Arial" w:hAnsi="Arial" w:cs="Arial"/>
              </w:rPr>
            </w:pPr>
            <w:r>
              <w:rPr>
                <w:rFonts w:ascii="Arial" w:hAnsi="Arial" w:cs="Arial"/>
              </w:rPr>
              <w:t>……………………………………….</w:t>
            </w:r>
          </w:p>
        </w:tc>
      </w:tr>
      <w:tr w:rsidR="00C70EFB" w:rsidRPr="00E725DA" w14:paraId="499D33CB" w14:textId="77777777" w:rsidTr="00F730E1">
        <w:tc>
          <w:tcPr>
            <w:tcW w:w="4536" w:type="dxa"/>
            <w:shd w:val="clear" w:color="auto" w:fill="auto"/>
          </w:tcPr>
          <w:p w14:paraId="3041BC4E" w14:textId="77777777" w:rsidR="00C70EFB" w:rsidRDefault="00C70EFB" w:rsidP="00C70EFB">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64E1C8D6" w14:textId="77777777" w:rsidR="00C70EFB" w:rsidRDefault="00C70EFB" w:rsidP="00C70EFB">
            <w:pPr>
              <w:spacing w:after="0"/>
              <w:rPr>
                <w:rFonts w:ascii="Arial" w:hAnsi="Arial" w:cs="Arial"/>
              </w:rPr>
            </w:pPr>
            <w:r w:rsidRPr="00FD0C4D">
              <w:rPr>
                <w:rFonts w:ascii="Arial" w:hAnsi="Arial" w:cs="Arial"/>
              </w:rPr>
              <w:t>Krajského pozemkového úřadu</w:t>
            </w:r>
            <w:r>
              <w:rPr>
                <w:rFonts w:ascii="Arial" w:hAnsi="Arial" w:cs="Arial"/>
              </w:rPr>
              <w:tab/>
            </w:r>
          </w:p>
          <w:p w14:paraId="44E2A50A" w14:textId="77777777" w:rsidR="00C70EFB" w:rsidRDefault="00C70EFB" w:rsidP="00C70EFB">
            <w:pPr>
              <w:spacing w:after="0"/>
              <w:rPr>
                <w:rFonts w:ascii="Arial" w:hAnsi="Arial" w:cs="Arial"/>
              </w:rPr>
            </w:pPr>
            <w:r w:rsidRPr="00FD0C4D">
              <w:rPr>
                <w:rFonts w:ascii="Arial" w:hAnsi="Arial" w:cs="Arial"/>
              </w:rPr>
              <w:t>pro Jihomoravský kraj</w:t>
            </w:r>
            <w:r>
              <w:rPr>
                <w:rFonts w:ascii="Arial" w:hAnsi="Arial" w:cs="Arial"/>
              </w:rPr>
              <w:t xml:space="preserve"> </w:t>
            </w:r>
          </w:p>
          <w:p w14:paraId="37F8649D" w14:textId="3ECD252D" w:rsidR="00C70EFB" w:rsidRPr="00D9780F" w:rsidRDefault="00C70EFB" w:rsidP="00C70EFB">
            <w:pPr>
              <w:rPr>
                <w:rFonts w:ascii="Arial" w:hAnsi="Arial" w:cs="Arial"/>
              </w:rPr>
            </w:pPr>
          </w:p>
        </w:tc>
        <w:tc>
          <w:tcPr>
            <w:tcW w:w="4536" w:type="dxa"/>
            <w:shd w:val="clear" w:color="auto" w:fill="auto"/>
          </w:tcPr>
          <w:p w14:paraId="4F389AF3" w14:textId="15F0CE64" w:rsidR="00C70EFB" w:rsidRPr="00D9780F" w:rsidRDefault="00C70EFB" w:rsidP="00C70EFB">
            <w:pPr>
              <w:rPr>
                <w:rFonts w:ascii="Arial" w:hAnsi="Arial" w:cs="Arial"/>
              </w:rPr>
            </w:pPr>
            <w:r w:rsidRPr="007F72E0">
              <w:rPr>
                <w:rFonts w:ascii="Arial" w:hAnsi="Arial" w:cs="Arial"/>
                <w:b/>
                <w:bCs/>
                <w:highlight w:val="yellow"/>
              </w:rPr>
              <w:t>[DOPLNIT]</w:t>
            </w:r>
          </w:p>
        </w:tc>
      </w:tr>
    </w:tbl>
    <w:p w14:paraId="2DA2EF41" w14:textId="2300DBCA" w:rsidR="00421DE5" w:rsidRDefault="00421DE5">
      <w:pPr>
        <w:rPr>
          <w:rFonts w:ascii="Arial" w:hAnsi="Arial" w:cs="Arial"/>
        </w:rPr>
      </w:pPr>
      <w:r>
        <w:rPr>
          <w:rFonts w:ascii="Arial" w:hAnsi="Arial" w:cs="Arial"/>
        </w:rPr>
        <w:br w:type="page"/>
      </w:r>
    </w:p>
    <w:p w14:paraId="32FF346C" w14:textId="77777777" w:rsidR="004704A6" w:rsidRPr="0056669E" w:rsidRDefault="004704A6" w:rsidP="004704A6">
      <w:pPr>
        <w:autoSpaceDE w:val="0"/>
        <w:autoSpaceDN w:val="0"/>
        <w:adjustRightInd w:val="0"/>
        <w:spacing w:before="100" w:beforeAutospacing="1" w:after="120"/>
        <w:jc w:val="both"/>
        <w:rPr>
          <w:rFonts w:ascii="Arial" w:hAnsi="Arial" w:cs="Arial"/>
          <w:b/>
          <w:bCs/>
          <w:sz w:val="24"/>
          <w:szCs w:val="24"/>
          <w:u w:val="single"/>
        </w:rPr>
      </w:pPr>
      <w:bookmarkStart w:id="59" w:name="_Hlk72416864"/>
      <w:r w:rsidRPr="0056669E">
        <w:rPr>
          <w:rFonts w:ascii="Arial" w:hAnsi="Arial" w:cs="Arial"/>
          <w:b/>
          <w:bCs/>
          <w:sz w:val="24"/>
          <w:szCs w:val="24"/>
          <w:u w:val="single"/>
        </w:rPr>
        <w:lastRenderedPageBreak/>
        <w:t>Příloha č. 1 - Specifikace díla a závazný harmonogram postupu prací</w:t>
      </w:r>
    </w:p>
    <w:p w14:paraId="5756582A" w14:textId="6537D022" w:rsidR="00D32D4E" w:rsidRPr="00ED3083" w:rsidRDefault="00D32D4E" w:rsidP="00D32D4E">
      <w:pPr>
        <w:jc w:val="both"/>
        <w:rPr>
          <w:rFonts w:ascii="Arial" w:hAnsi="Arial" w:cs="Arial"/>
        </w:rPr>
      </w:pPr>
      <w:r w:rsidRPr="00ED3083">
        <w:rPr>
          <w:rFonts w:ascii="Arial" w:hAnsi="Arial" w:cs="Arial"/>
        </w:rPr>
        <w:t>Podrobnou definici předmětu veřejné zakázky a technické podmínky stanovuje projektová dokumentace vypracovaná projekční společností“ GEOtest, a.s., Šmahova 1244/112, 627 00 Brno, IČ 46344942, pod zakázkovým číslem objednatele 146-2018/523101 a pod zakázkovým číslem zhotovitele 187052 a aktualizací PD z roku 202</w:t>
      </w:r>
      <w:r w:rsidR="0064089E" w:rsidRPr="00ED3083">
        <w:rPr>
          <w:rFonts w:ascii="Arial" w:hAnsi="Arial" w:cs="Arial"/>
        </w:rPr>
        <w:t>4</w:t>
      </w:r>
      <w:r w:rsidRPr="00ED3083">
        <w:rPr>
          <w:rFonts w:ascii="Arial" w:hAnsi="Arial" w:cs="Arial"/>
        </w:rPr>
        <w:t xml:space="preserve">, dále soupis dodávek, služeb a stavebních prací a technické specifikace (podmínky). Jedná se o druhou etapu (I. Etapa realizace 2021-2022). </w:t>
      </w:r>
    </w:p>
    <w:p w14:paraId="268138AC" w14:textId="77777777" w:rsidR="00D32D4E" w:rsidRPr="00ED3083" w:rsidRDefault="00D32D4E" w:rsidP="00D32D4E">
      <w:pPr>
        <w:jc w:val="both"/>
        <w:rPr>
          <w:rFonts w:ascii="Arial" w:hAnsi="Arial" w:cs="Arial"/>
          <w:u w:val="single"/>
        </w:rPr>
      </w:pPr>
      <w:r w:rsidRPr="00ED3083">
        <w:rPr>
          <w:rFonts w:ascii="Arial" w:hAnsi="Arial" w:cs="Arial"/>
          <w:u w:val="single"/>
        </w:rPr>
        <w:t xml:space="preserve">Podrobný popis předmětu veřejné zakázky: </w:t>
      </w:r>
    </w:p>
    <w:p w14:paraId="5ABC9FB5" w14:textId="77777777" w:rsidR="00D32D4E" w:rsidRPr="00ED3083" w:rsidRDefault="00D32D4E" w:rsidP="00D32D4E">
      <w:pPr>
        <w:autoSpaceDE w:val="0"/>
        <w:autoSpaceDN w:val="0"/>
        <w:adjustRightInd w:val="0"/>
        <w:spacing w:after="0"/>
        <w:jc w:val="both"/>
        <w:rPr>
          <w:rFonts w:ascii="Arial" w:eastAsia="Calibri" w:hAnsi="Arial" w:cs="Arial"/>
        </w:rPr>
      </w:pPr>
      <w:r w:rsidRPr="00ED3083">
        <w:rPr>
          <w:rFonts w:ascii="Arial" w:eastAsia="Calibri" w:hAnsi="Arial" w:cs="Arial"/>
        </w:rPr>
        <w:t xml:space="preserve">Předmět veřejné zakázky je projektovou dokumentací členěn na následující stavební objekty: </w:t>
      </w:r>
    </w:p>
    <w:p w14:paraId="07406EB9" w14:textId="77777777" w:rsidR="00D32D4E" w:rsidRPr="00ED3083" w:rsidRDefault="00D32D4E" w:rsidP="00D32D4E">
      <w:pPr>
        <w:autoSpaceDE w:val="0"/>
        <w:autoSpaceDN w:val="0"/>
        <w:adjustRightInd w:val="0"/>
        <w:spacing w:after="0"/>
        <w:jc w:val="both"/>
        <w:rPr>
          <w:rFonts w:ascii="Arial" w:eastAsia="Calibri" w:hAnsi="Arial" w:cs="Arial"/>
        </w:rPr>
      </w:pPr>
      <w:r w:rsidRPr="00ED3083">
        <w:rPr>
          <w:rFonts w:ascii="Arial" w:eastAsia="Calibri" w:hAnsi="Arial" w:cs="Arial"/>
        </w:rPr>
        <w:t xml:space="preserve">SO 104 Hlavní polní cesta P10 </w:t>
      </w:r>
    </w:p>
    <w:p w14:paraId="4DE46887" w14:textId="77777777" w:rsidR="00D32D4E" w:rsidRPr="00ED3083" w:rsidRDefault="00D32D4E" w:rsidP="00D32D4E">
      <w:pPr>
        <w:autoSpaceDE w:val="0"/>
        <w:autoSpaceDN w:val="0"/>
        <w:adjustRightInd w:val="0"/>
        <w:spacing w:after="0"/>
        <w:jc w:val="both"/>
        <w:rPr>
          <w:rFonts w:ascii="Arial" w:eastAsia="Calibri" w:hAnsi="Arial" w:cs="Arial"/>
        </w:rPr>
      </w:pPr>
      <w:r w:rsidRPr="00ED3083">
        <w:rPr>
          <w:rFonts w:ascii="Arial" w:eastAsia="Calibri" w:hAnsi="Arial" w:cs="Arial"/>
        </w:rPr>
        <w:t xml:space="preserve">SO 301 Vodohospodářské opatření pro cestu P10 </w:t>
      </w:r>
    </w:p>
    <w:p w14:paraId="13420842" w14:textId="77777777" w:rsidR="00E7612C" w:rsidRDefault="00E7612C" w:rsidP="00D32D4E">
      <w:pPr>
        <w:rPr>
          <w:rFonts w:ascii="Arial" w:eastAsia="Calibri" w:hAnsi="Arial" w:cs="Arial"/>
          <w:u w:val="single"/>
        </w:rPr>
      </w:pPr>
    </w:p>
    <w:p w14:paraId="543950D5" w14:textId="2C675559" w:rsidR="00D32D4E" w:rsidRPr="00ED3083" w:rsidRDefault="00D32D4E" w:rsidP="00D32D4E">
      <w:pPr>
        <w:rPr>
          <w:rFonts w:ascii="Arial" w:eastAsia="Calibri" w:hAnsi="Arial" w:cs="Arial"/>
          <w:u w:val="single"/>
        </w:rPr>
      </w:pPr>
      <w:r w:rsidRPr="00ED3083">
        <w:rPr>
          <w:rFonts w:ascii="Arial" w:eastAsia="Calibri" w:hAnsi="Arial" w:cs="Arial"/>
          <w:u w:val="single"/>
        </w:rPr>
        <w:t>SO 104    Hlavní polní cesta P10</w:t>
      </w:r>
    </w:p>
    <w:p w14:paraId="311DF237" w14:textId="77777777" w:rsidR="009637E4" w:rsidRPr="009637E4" w:rsidRDefault="009637E4" w:rsidP="009637E4">
      <w:pPr>
        <w:spacing w:after="0"/>
        <w:jc w:val="both"/>
        <w:rPr>
          <w:rFonts w:ascii="Arial" w:eastAsia="Calibri" w:hAnsi="Arial" w:cs="Arial"/>
        </w:rPr>
      </w:pPr>
      <w:r w:rsidRPr="009637E4">
        <w:rPr>
          <w:rFonts w:ascii="Arial" w:eastAsia="Calibri" w:hAnsi="Arial" w:cs="Arial"/>
        </w:rPr>
        <w:t xml:space="preserve">Cesta začíná na hranici intravilánu, v místě připojení na polní cestu Pv16, dále vede podél lokálního biokoridoru LBK3 a pokračuje severovýchodním směrem do viničních tratí. Jedná se o úpravu stávající užívané komunikace na parcele KN 2475/1, nově navržena je konstrukce vozovky s živičným krytem. Polní cesta je navržena kategorie P4,5/30 (3,5 + 2x0,5 m). Délka úpravy cesty je 610 m. V trase cesty budou umístěny odvodňovací žlaby. </w:t>
      </w:r>
    </w:p>
    <w:p w14:paraId="317C2535" w14:textId="77777777" w:rsidR="009637E4" w:rsidRDefault="009637E4" w:rsidP="009637E4">
      <w:pPr>
        <w:spacing w:after="0"/>
        <w:jc w:val="both"/>
        <w:rPr>
          <w:rFonts w:ascii="Arial" w:eastAsia="Calibri" w:hAnsi="Arial" w:cs="Arial"/>
        </w:rPr>
      </w:pPr>
    </w:p>
    <w:p w14:paraId="0A1580B8" w14:textId="00F0D085" w:rsidR="00D32D4E" w:rsidRDefault="009637E4" w:rsidP="009637E4">
      <w:pPr>
        <w:spacing w:after="0"/>
        <w:jc w:val="both"/>
        <w:rPr>
          <w:rFonts w:ascii="Arial" w:eastAsia="Calibri" w:hAnsi="Arial" w:cs="Arial"/>
        </w:rPr>
      </w:pPr>
      <w:r w:rsidRPr="009637E4">
        <w:rPr>
          <w:rFonts w:ascii="Arial" w:eastAsia="Calibri" w:hAnsi="Arial" w:cs="Arial"/>
        </w:rPr>
        <w:t>V parcele určené k realizaci polní cesty se nacházelo sdělovací vedení společnosti CETIN a.s., které bylo nutné stranově přeložit.  Přeložka kabelů CETIN bude dokončena v dubnu 2024. Přesné zaměření nové polohy kabelů bude dodáno při předání staveniště. Kabel povede mimo polní cestu P10, v km cca 0,425 dojde ke křížení s kabelem, který je již uložen v chráničce. V situaci B.3.4 Polní cesta P10 – aktualizace 2024, není nová trasa „silového vedení ve správě CETIN“ ještě zohledněna. Zhotovitel bude v rámci stavby postupovat podle standartních požadavků na ochranu kabelového vedení.</w:t>
      </w:r>
    </w:p>
    <w:p w14:paraId="7656F48E" w14:textId="77777777" w:rsidR="009637E4" w:rsidRPr="00ED3083" w:rsidRDefault="009637E4" w:rsidP="009637E4">
      <w:pPr>
        <w:spacing w:after="0"/>
        <w:rPr>
          <w:rFonts w:ascii="Arial" w:eastAsia="Calibri" w:hAnsi="Arial" w:cs="Arial"/>
        </w:rPr>
      </w:pPr>
    </w:p>
    <w:p w14:paraId="75F7B947" w14:textId="77777777" w:rsidR="00D32D4E" w:rsidRPr="00ED3083" w:rsidRDefault="00D32D4E" w:rsidP="00D32D4E">
      <w:pPr>
        <w:rPr>
          <w:rFonts w:ascii="Arial" w:eastAsia="Calibri" w:hAnsi="Arial" w:cs="Arial"/>
          <w:u w:val="single"/>
        </w:rPr>
      </w:pPr>
      <w:r w:rsidRPr="00ED3083">
        <w:rPr>
          <w:rFonts w:ascii="Arial" w:eastAsia="Calibri" w:hAnsi="Arial" w:cs="Arial"/>
          <w:u w:val="single"/>
        </w:rPr>
        <w:t>SO 301 – Vodohospodářské opatření pro cestu P10</w:t>
      </w:r>
    </w:p>
    <w:p w14:paraId="001BD449" w14:textId="65B98442" w:rsidR="00D32D4E" w:rsidRDefault="00A36C5F" w:rsidP="00A36C5F">
      <w:pPr>
        <w:spacing w:after="0"/>
        <w:jc w:val="both"/>
        <w:rPr>
          <w:rFonts w:ascii="Arial" w:eastAsia="Calibri" w:hAnsi="Arial" w:cs="Arial"/>
        </w:rPr>
      </w:pPr>
      <w:r w:rsidRPr="00A36C5F">
        <w:rPr>
          <w:rFonts w:ascii="Arial" w:eastAsia="Calibri" w:hAnsi="Arial" w:cs="Arial"/>
        </w:rPr>
        <w:t>Vodohospodářské opatření pro cestu P10 umožňuje odvedení povrchových vod z polní cesty P10 příčnými odvodňovacími žlaby a potrubím DN 300 do lokálního biokoridor LBK3, kde bude povrchová voda zasakovat ve vytvořených tůních.</w:t>
      </w:r>
    </w:p>
    <w:p w14:paraId="20A4AC8E" w14:textId="77777777" w:rsidR="00A36C5F" w:rsidRPr="00ED3083" w:rsidRDefault="00A36C5F" w:rsidP="00A36C5F">
      <w:pPr>
        <w:spacing w:after="0"/>
        <w:jc w:val="both"/>
        <w:rPr>
          <w:rFonts w:ascii="Arial" w:eastAsia="Calibri" w:hAnsi="Arial" w:cs="Arial"/>
        </w:rPr>
      </w:pPr>
    </w:p>
    <w:p w14:paraId="789EA297" w14:textId="77777777" w:rsidR="00D32D4E" w:rsidRDefault="00D32D4E" w:rsidP="00046EAC">
      <w:pPr>
        <w:jc w:val="both"/>
        <w:rPr>
          <w:rFonts w:ascii="Arial" w:hAnsi="Arial" w:cs="Arial"/>
        </w:rPr>
      </w:pPr>
      <w:r w:rsidRPr="000824DE">
        <w:rPr>
          <w:rFonts w:ascii="Arial" w:hAnsi="Arial"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44C6CE53" w14:textId="1B276321" w:rsidR="00CC5589" w:rsidRPr="000824DE" w:rsidRDefault="00CC5589" w:rsidP="00046EAC">
      <w:pPr>
        <w:jc w:val="both"/>
        <w:rPr>
          <w:rFonts w:ascii="Arial" w:hAnsi="Arial" w:cs="Arial"/>
        </w:rPr>
      </w:pPr>
      <w:r w:rsidRPr="00CC5589">
        <w:rPr>
          <w:rFonts w:ascii="Arial" w:hAnsi="Arial" w:cs="Arial"/>
        </w:rPr>
        <w:t xml:space="preserve">Zadavatel upozorňuje, že se stavba nachází v blízkosti významného krajinného prvku s výskytem ostřice úzkolisté, zvláště chráněného druhu dle §48 zákona č.114/1992 Sb. o ochraně přírody a krajiny v blízkosti stavby polní cesty P10 na pozemku p.č. 2452. Existence tohoto druhu může být ohrožena nejen zásahem při zemních pracích, ale i nevhodným využitím přilehlých ploch pro mezideponie zeminy či stavebního materiálu. Z tohoto důvodu </w:t>
      </w:r>
      <w:r w:rsidRPr="00CC5589">
        <w:rPr>
          <w:rFonts w:ascii="Arial" w:hAnsi="Arial" w:cs="Arial"/>
        </w:rPr>
        <w:lastRenderedPageBreak/>
        <w:t>zajistí zhotovitel biologický dohled nad výstavbou, který nacení v oddílu VRN v položce č.16  - inženýrská činnost dozory – dozor jiné osoby – dohled biologa(Příloha č. 3a).</w:t>
      </w:r>
    </w:p>
    <w:p w14:paraId="78D083F9" w14:textId="77777777" w:rsidR="00D32D4E" w:rsidRPr="00ED3083" w:rsidRDefault="00D32D4E" w:rsidP="00046EAC">
      <w:pPr>
        <w:jc w:val="both"/>
        <w:rPr>
          <w:rFonts w:ascii="Arial" w:hAnsi="Arial" w:cs="Arial"/>
          <w:u w:val="single"/>
        </w:rPr>
      </w:pPr>
      <w:r w:rsidRPr="00ED3083">
        <w:rPr>
          <w:rFonts w:ascii="Arial" w:hAnsi="Arial" w:cs="Arial"/>
          <w:u w:val="single"/>
        </w:rPr>
        <w:t>Součástí realizace stavebních prací dále je:</w:t>
      </w:r>
    </w:p>
    <w:p w14:paraId="50E613AA" w14:textId="77777777" w:rsidR="00A36857" w:rsidRPr="003958FB" w:rsidRDefault="00D32D4E" w:rsidP="00A36857">
      <w:pPr>
        <w:rPr>
          <w:rFonts w:ascii="Arial" w:hAnsi="Arial" w:cs="Arial"/>
          <w:u w:val="single"/>
        </w:rPr>
      </w:pPr>
      <w:r w:rsidRPr="00B817DC">
        <w:rPr>
          <w:rFonts w:ascii="Arial" w:hAnsi="Arial" w:cs="Arial"/>
        </w:rPr>
        <w:tab/>
      </w:r>
      <w:r w:rsidR="00A36857" w:rsidRPr="003958FB">
        <w:rPr>
          <w:rFonts w:ascii="Arial" w:hAnsi="Arial" w:cs="Arial"/>
          <w:u w:val="single"/>
        </w:rPr>
        <w:t>Součástí realizace stavebních prací dále je:</w:t>
      </w:r>
    </w:p>
    <w:p w14:paraId="258D4F47" w14:textId="77777777" w:rsidR="00A36857" w:rsidRPr="003958FB" w:rsidRDefault="00A36857" w:rsidP="00A36857">
      <w:pPr>
        <w:pStyle w:val="Odrky"/>
        <w:ind w:left="567" w:hanging="425"/>
        <w:rPr>
          <w:rFonts w:cs="Arial"/>
          <w:b/>
          <w:bCs/>
          <w:szCs w:val="22"/>
        </w:rPr>
      </w:pPr>
      <w:r w:rsidRPr="003958FB">
        <w:rPr>
          <w:rFonts w:cs="Arial"/>
          <w:szCs w:val="22"/>
        </w:rPr>
        <w:tab/>
      </w:r>
      <w:r w:rsidRPr="003958FB">
        <w:rPr>
          <w:rFonts w:cs="Arial"/>
          <w:b/>
          <w:bCs/>
          <w:szCs w:val="22"/>
        </w:rPr>
        <w:t>geodetické vytyčení před zahájení realizace stavebních prací</w:t>
      </w:r>
    </w:p>
    <w:p w14:paraId="39272D90" w14:textId="78E62BA5" w:rsidR="00A36857" w:rsidRPr="003958FB" w:rsidRDefault="00A36857" w:rsidP="00A36857">
      <w:pPr>
        <w:pStyle w:val="Odrky"/>
        <w:numPr>
          <w:ilvl w:val="0"/>
          <w:numId w:val="0"/>
        </w:numPr>
        <w:ind w:left="567"/>
        <w:rPr>
          <w:rFonts w:cs="Arial"/>
          <w:szCs w:val="22"/>
        </w:rPr>
      </w:pPr>
      <w:r w:rsidRPr="003958FB">
        <w:rPr>
          <w:rFonts w:cs="Arial"/>
          <w:szCs w:val="22"/>
        </w:rPr>
        <w:t>Součástí plnění předmětu veřejné zakázky je také geodetické vytyčení pozemků určených k realizaci stavby,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V rámci geodetického vytyčení stavby budou mj. vytyčeny parcely KN 2475/1, 2475/2, ostatní plocha, ostatní komunikace a KN 2435</w:t>
      </w:r>
      <w:r w:rsidR="00B26087" w:rsidRPr="003958FB">
        <w:rPr>
          <w:rFonts w:cs="Arial"/>
          <w:szCs w:val="22"/>
        </w:rPr>
        <w:t xml:space="preserve"> </w:t>
      </w:r>
      <w:r w:rsidRPr="003958FB">
        <w:rPr>
          <w:rFonts w:cs="Arial"/>
          <w:szCs w:val="22"/>
        </w:rPr>
        <w:t xml:space="preserve">ostatní plocha, zeleň </w:t>
      </w:r>
      <w:r w:rsidRPr="003958FB">
        <w:rPr>
          <w:rFonts w:cs="Arial"/>
          <w:bCs/>
          <w:szCs w:val="22"/>
        </w:rPr>
        <w:t>dále části parcel 2408/1, 2409, 2440 a 2493 ostatní plocha, ostatní komunikace. Hranice těchto parcel budou označeny kolíky.</w:t>
      </w:r>
    </w:p>
    <w:p w14:paraId="2F0BADD4" w14:textId="43C50E72" w:rsidR="00A36857" w:rsidRPr="003958FB" w:rsidRDefault="00A36857" w:rsidP="00A36857">
      <w:pPr>
        <w:pStyle w:val="Odrky"/>
        <w:numPr>
          <w:ilvl w:val="0"/>
          <w:numId w:val="0"/>
        </w:numPr>
        <w:ind w:left="567"/>
        <w:rPr>
          <w:rFonts w:cs="Arial"/>
          <w:szCs w:val="22"/>
        </w:rPr>
      </w:pPr>
      <w:r w:rsidRPr="003958FB">
        <w:rPr>
          <w:rFonts w:cs="Arial"/>
          <w:szCs w:val="22"/>
        </w:rPr>
        <w:t>Zadavatel požaduje vytyčit hranice parcel, nikoliv pouze osu komunikace. Dodavatel toto vytyčení nacení do položky č. 8 Vytyčení stavby v záložce „Vedlejší a ostatní náklady“ soupisu prací, (příloha č. 3a)</w:t>
      </w:r>
      <w:r w:rsidR="00B817DC" w:rsidRPr="003958FB">
        <w:rPr>
          <w:rFonts w:cs="Arial"/>
          <w:szCs w:val="22"/>
        </w:rPr>
        <w:t>.</w:t>
      </w:r>
    </w:p>
    <w:p w14:paraId="6E18608D" w14:textId="77777777" w:rsidR="00A36857" w:rsidRPr="003958FB" w:rsidRDefault="00A36857" w:rsidP="00A36857">
      <w:pPr>
        <w:pStyle w:val="Odrky"/>
        <w:numPr>
          <w:ilvl w:val="0"/>
          <w:numId w:val="48"/>
        </w:numPr>
        <w:autoSpaceDE w:val="0"/>
        <w:autoSpaceDN w:val="0"/>
        <w:adjustRightInd w:val="0"/>
        <w:spacing w:after="0"/>
        <w:ind w:left="567" w:hanging="425"/>
        <w:rPr>
          <w:rFonts w:eastAsia="Calibri" w:cs="Arial"/>
          <w:szCs w:val="22"/>
        </w:rPr>
      </w:pPr>
      <w:r w:rsidRPr="003958FB">
        <w:rPr>
          <w:rFonts w:cs="Arial"/>
          <w:b/>
          <w:bCs/>
          <w:szCs w:val="22"/>
        </w:rPr>
        <w:t xml:space="preserve">geodetické zaměření skutečného provedení díla </w:t>
      </w:r>
      <w:r w:rsidRPr="003958FB">
        <w:rPr>
          <w:rFonts w:eastAsia="Calibri" w:cs="Arial"/>
          <w:szCs w:val="22"/>
        </w:rPr>
        <w:t xml:space="preserve">včetně geometrických plánů pro kolaudační řízení, případné majetkové vypořádání a zápis díla do katastru nemovitostí, a to ve třech vyhotoveních v grafické (tištěné) a ve dvou digitálních vyhotoveních (CD) </w:t>
      </w:r>
    </w:p>
    <w:p w14:paraId="383CE674" w14:textId="77777777" w:rsidR="00A36857" w:rsidRPr="003958FB" w:rsidRDefault="00A36857" w:rsidP="00A36857">
      <w:pPr>
        <w:pStyle w:val="Odrky"/>
        <w:numPr>
          <w:ilvl w:val="0"/>
          <w:numId w:val="0"/>
        </w:numPr>
        <w:ind w:left="567"/>
        <w:rPr>
          <w:rFonts w:cs="Arial"/>
          <w:szCs w:val="22"/>
        </w:rPr>
      </w:pPr>
      <w:r w:rsidRPr="003958FB">
        <w:rPr>
          <w:rFonts w:cs="Arial"/>
          <w:szCs w:val="22"/>
        </w:rPr>
        <w:t xml:space="preserve">Po realizaci stavby uchazeč zajistí zaměření skutečného provedení celé stavby, ze kterého bude zřejmé umístění stavby na pozemcích k tomu určených. V případě potřeby bude součástí realizace vyhotovení geometrických plánů a jejich ověření příslušným katastrálním úřadem. </w:t>
      </w:r>
    </w:p>
    <w:p w14:paraId="1361B2E8" w14:textId="77777777" w:rsidR="00A36857" w:rsidRPr="003958FB" w:rsidRDefault="00A36857" w:rsidP="00A36857">
      <w:pPr>
        <w:pStyle w:val="Odrky"/>
        <w:numPr>
          <w:ilvl w:val="0"/>
          <w:numId w:val="48"/>
        </w:numPr>
        <w:ind w:left="567" w:hanging="425"/>
        <w:rPr>
          <w:rFonts w:cs="Arial"/>
          <w:szCs w:val="22"/>
        </w:rPr>
      </w:pPr>
      <w:r w:rsidRPr="003958FB">
        <w:rPr>
          <w:rFonts w:cs="Arial"/>
          <w:b/>
          <w:bCs/>
          <w:szCs w:val="22"/>
        </w:rPr>
        <w:t>Vypracování projektové dokumentace skutečného provedení díla</w:t>
      </w:r>
      <w:r w:rsidRPr="003958FB">
        <w:rPr>
          <w:rFonts w:cs="Arial"/>
          <w:szCs w:val="22"/>
        </w:rPr>
        <w:t xml:space="preserve"> bude ve třech vyhotoveních v grafické (tištěné) a ve dvou digitálních vyhotoveních ve formátech *.dgn a *.pdf.</w:t>
      </w:r>
    </w:p>
    <w:p w14:paraId="26191BB1" w14:textId="77777777" w:rsidR="00A36857" w:rsidRPr="003958FB" w:rsidRDefault="00A36857" w:rsidP="00A36857">
      <w:pPr>
        <w:pStyle w:val="Odrky"/>
        <w:numPr>
          <w:ilvl w:val="0"/>
          <w:numId w:val="47"/>
        </w:numPr>
        <w:ind w:left="567" w:hanging="425"/>
        <w:rPr>
          <w:rFonts w:cs="Arial"/>
          <w:szCs w:val="22"/>
        </w:rPr>
      </w:pPr>
      <w:r w:rsidRPr="003958FB">
        <w:rPr>
          <w:rFonts w:cs="Arial"/>
          <w:b/>
          <w:bCs/>
          <w:szCs w:val="22"/>
        </w:rPr>
        <w:t>Likvidace odpadů</w:t>
      </w:r>
      <w:r w:rsidRPr="003958FB">
        <w:rPr>
          <w:rFonts w:cs="Arial"/>
          <w:szCs w:val="22"/>
        </w:rPr>
        <w:t xml:space="preserve"> vzniklých v rámci realizace stavby</w:t>
      </w:r>
    </w:p>
    <w:p w14:paraId="2C480BA0" w14:textId="77777777" w:rsidR="00A36857" w:rsidRPr="003958FB" w:rsidRDefault="00A36857" w:rsidP="00A36857">
      <w:pPr>
        <w:pStyle w:val="Odrky"/>
        <w:numPr>
          <w:ilvl w:val="0"/>
          <w:numId w:val="0"/>
        </w:numPr>
        <w:ind w:left="567"/>
        <w:rPr>
          <w:rFonts w:cs="Arial"/>
          <w:szCs w:val="22"/>
        </w:rPr>
      </w:pPr>
      <w:r w:rsidRPr="003958FB">
        <w:rPr>
          <w:rFonts w:cs="Arial"/>
          <w:szCs w:val="22"/>
        </w:rPr>
        <w:t>Uchazeč si do nákladů započítá náklady za uložení veškerých odpadů, vzniklých při realizaci stavby včetně transportu na povolenou skládku.</w:t>
      </w:r>
    </w:p>
    <w:p w14:paraId="62F2C70C" w14:textId="77777777" w:rsidR="00A36857" w:rsidRPr="003958FB" w:rsidRDefault="00A36857" w:rsidP="00A36857">
      <w:pPr>
        <w:pStyle w:val="Odrky"/>
        <w:numPr>
          <w:ilvl w:val="0"/>
          <w:numId w:val="0"/>
        </w:numPr>
        <w:ind w:left="567"/>
        <w:rPr>
          <w:rFonts w:cs="Arial"/>
          <w:szCs w:val="22"/>
        </w:rPr>
      </w:pPr>
      <w:r w:rsidRPr="003958FB">
        <w:rPr>
          <w:rFonts w:cs="Arial"/>
          <w:szCs w:val="22"/>
        </w:rPr>
        <w:t xml:space="preserve">Odpady 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 V případě, že zhotovitel stavby bude mít zajištěnou skládku ve větší vzdálenosti (zpracovatel předpokládá uložení zeminy v Bratčicích), než jak je uvedeno v soupisu prací, tak položku nacení dle skutečných nákladů na dovoz (přičemž označení položky zůstane nezměněno). </w:t>
      </w:r>
    </w:p>
    <w:p w14:paraId="16CB13F8" w14:textId="77777777" w:rsidR="00A36857" w:rsidRPr="003958FB" w:rsidRDefault="00A36857" w:rsidP="00A36857">
      <w:pPr>
        <w:pStyle w:val="Odrky"/>
        <w:numPr>
          <w:ilvl w:val="0"/>
          <w:numId w:val="47"/>
        </w:numPr>
        <w:ind w:left="567" w:hanging="425"/>
        <w:rPr>
          <w:rFonts w:cs="Arial"/>
          <w:szCs w:val="22"/>
        </w:rPr>
      </w:pPr>
      <w:r w:rsidRPr="003958FB">
        <w:rPr>
          <w:rFonts w:cs="Arial"/>
          <w:b/>
          <w:bCs/>
          <w:szCs w:val="22"/>
        </w:rPr>
        <w:t>Záchranný archeologický výzkum</w:t>
      </w:r>
      <w:r w:rsidRPr="003958FB">
        <w:rPr>
          <w:rFonts w:cs="Arial"/>
          <w:szCs w:val="22"/>
        </w:rPr>
        <w:t xml:space="preserve"> ve smyslu zákona č. 20/1987 Sb., o státní památkové péči, v platném znění zajištění podmínek pro případný záchranný archeologický výzkum v průběhu stavby dle zákona č. 20/1987 Sb., o státní památkové péči, ve znění pozdějších předpisů. 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w:t>
      </w:r>
      <w:r w:rsidRPr="003958FB">
        <w:rPr>
          <w:rFonts w:cs="Arial"/>
          <w:szCs w:val="22"/>
        </w:rPr>
        <w:lastRenderedPageBreak/>
        <w:t xml:space="preserve">v případě pozitivního zjištění archeologických nálezů, postupováno v souladu se zákonem. </w:t>
      </w:r>
    </w:p>
    <w:p w14:paraId="07C9C732" w14:textId="77777777" w:rsidR="00A36857" w:rsidRPr="003958FB" w:rsidRDefault="00A36857" w:rsidP="00A36857">
      <w:pPr>
        <w:autoSpaceDE w:val="0"/>
        <w:autoSpaceDN w:val="0"/>
        <w:adjustRightInd w:val="0"/>
        <w:spacing w:after="0"/>
        <w:rPr>
          <w:rFonts w:ascii="Arial" w:eastAsia="Calibri" w:hAnsi="Arial" w:cs="Arial"/>
          <w:u w:val="single"/>
        </w:rPr>
      </w:pPr>
      <w:r w:rsidRPr="003958FB">
        <w:rPr>
          <w:rFonts w:ascii="Arial" w:eastAsia="Calibri" w:hAnsi="Arial" w:cs="Arial"/>
          <w:u w:val="single"/>
        </w:rPr>
        <w:t xml:space="preserve">Mimo vlastní provedení stavebních prací je součástí dodávky dále zejména, nikoliv však výlučně: </w:t>
      </w:r>
    </w:p>
    <w:p w14:paraId="62EB822F" w14:textId="77777777" w:rsidR="00A36857" w:rsidRPr="003958FB" w:rsidRDefault="00A36857" w:rsidP="00A36857">
      <w:pPr>
        <w:pStyle w:val="Odstavecseseznamem"/>
        <w:numPr>
          <w:ilvl w:val="0"/>
          <w:numId w:val="47"/>
        </w:numPr>
        <w:autoSpaceDE w:val="0"/>
        <w:autoSpaceDN w:val="0"/>
        <w:adjustRightInd w:val="0"/>
        <w:spacing w:before="240" w:after="120"/>
        <w:ind w:left="567" w:hanging="425"/>
        <w:contextualSpacing w:val="0"/>
        <w:jc w:val="both"/>
        <w:rPr>
          <w:rFonts w:ascii="Arial" w:hAnsi="Arial" w:cs="Arial"/>
        </w:rPr>
      </w:pPr>
      <w:r w:rsidRPr="003958FB">
        <w:rPr>
          <w:rFonts w:ascii="Arial" w:hAnsi="Arial" w:cs="Arial"/>
        </w:rPr>
        <w:t xml:space="preserve">Zajištění všech nepředvídatelných nezbytných </w:t>
      </w:r>
      <w:r w:rsidRPr="003958FB">
        <w:rPr>
          <w:rFonts w:ascii="Arial" w:hAnsi="Arial" w:cs="Arial"/>
          <w:b/>
          <w:bCs/>
        </w:rPr>
        <w:t xml:space="preserve">průzkumů </w:t>
      </w:r>
      <w:r w:rsidRPr="003958FB">
        <w:rPr>
          <w:rFonts w:ascii="Arial" w:hAnsi="Arial" w:cs="Arial"/>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7FEE27AD"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Zajištění a provedení všech opatření organizačního a stavebně technologického charakteru k řádnému provedení díla. </w:t>
      </w:r>
    </w:p>
    <w:p w14:paraId="6E75198C"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b/>
          <w:bCs/>
        </w:rPr>
        <w:t xml:space="preserve">Zřízení a odstranění staveniště </w:t>
      </w:r>
      <w:r w:rsidRPr="003958FB">
        <w:rPr>
          <w:rFonts w:ascii="Arial" w:hAnsi="Arial" w:cs="Arial"/>
        </w:rPr>
        <w:t xml:space="preserve">a jeho zařízení včetně napojení na inženýrské sítě. </w:t>
      </w:r>
    </w:p>
    <w:p w14:paraId="1D61F9E3"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Ostraha stavby a staveniště, zajištění bezpečnosti práce a ochrany životního prostředí.</w:t>
      </w:r>
    </w:p>
    <w:p w14:paraId="52BC2DD7"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Přístup na staveniště je možný po místní komunikaci v obci Pravlov.  Cesta je užívána a přilehlé pozemky jsou zemědělsky obhospodařované. Před zahájením prací bude parcela cesty vytyčena. Přístupová místní komunikace bude</w:t>
      </w:r>
      <w:r w:rsidRPr="003958FB">
        <w:rPr>
          <w:rFonts w:ascii="Arial" w:hAnsi="Arial" w:cs="Arial"/>
          <w:b/>
          <w:bCs/>
        </w:rPr>
        <w:t xml:space="preserve"> průběžně čištěna a udržována</w:t>
      </w:r>
      <w:r w:rsidRPr="003958FB">
        <w:rPr>
          <w:rFonts w:ascii="Arial" w:hAnsi="Arial" w:cs="Arial"/>
        </w:rPr>
        <w:t xml:space="preserve">. </w:t>
      </w:r>
    </w:p>
    <w:p w14:paraId="183769AC"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Projednání a zajištění případného zvláštního užívání komunikací a veřejných ploch, popř. dalších pozemků, včetně úhrady vyměřených poplatků a nájemného. </w:t>
      </w:r>
    </w:p>
    <w:p w14:paraId="20DDB9C9"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b/>
          <w:bCs/>
        </w:rPr>
        <w:t xml:space="preserve">Zajištění přístupu k jednotlivým úsekům stavby </w:t>
      </w:r>
      <w:r w:rsidRPr="003958FB">
        <w:rPr>
          <w:rFonts w:ascii="Arial" w:hAnsi="Arial" w:cs="Arial"/>
        </w:rPr>
        <w:t xml:space="preserve">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 </w:t>
      </w:r>
    </w:p>
    <w:p w14:paraId="752D26BD"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Zajištění </w:t>
      </w:r>
      <w:r w:rsidRPr="003958FB">
        <w:rPr>
          <w:rFonts w:ascii="Arial" w:hAnsi="Arial" w:cs="Arial"/>
          <w:b/>
          <w:bCs/>
        </w:rPr>
        <w:t xml:space="preserve">dopravního značení </w:t>
      </w:r>
      <w:r w:rsidRPr="003958FB">
        <w:rPr>
          <w:rFonts w:ascii="Arial" w:hAnsi="Arial" w:cs="Arial"/>
        </w:rPr>
        <w:t>k dopravním omezením vč. případné světelné signalizace, jejich údržba a přemisťování a následné odstranění, bude-li v průběhu výstavby potřeba. Z výše uvedeného vyplývá</w:t>
      </w:r>
      <w:r w:rsidRPr="003958FB">
        <w:rPr>
          <w:rFonts w:ascii="Arial" w:hAnsi="Arial" w:cs="Arial"/>
          <w:b/>
          <w:bCs/>
        </w:rPr>
        <w:t xml:space="preserve">, že zhotovitel musí při plánování harmonogramu prací zohlednit dostatečnou dobu na zajištění těchto úkonů </w:t>
      </w:r>
      <w:r w:rsidRPr="003958FB">
        <w:rPr>
          <w:rFonts w:ascii="Arial" w:hAnsi="Arial" w:cs="Arial"/>
        </w:rPr>
        <w:t>před podáním žádosti o vydání kolaudačního souhlasu</w:t>
      </w:r>
      <w:r w:rsidRPr="003958FB">
        <w:rPr>
          <w:rFonts w:ascii="Arial" w:hAnsi="Arial" w:cs="Arial"/>
          <w:b/>
          <w:bCs/>
        </w:rPr>
        <w:t xml:space="preserve">. </w:t>
      </w:r>
      <w:r w:rsidRPr="003958FB">
        <w:rPr>
          <w:rFonts w:ascii="Arial" w:hAnsi="Arial" w:cs="Arial"/>
        </w:rPr>
        <w:t xml:space="preserve">Dodavatel nacení do položky č.10 "Projednání a zajištění zvláštního užívání komunikací a veřejných ploch, včetně zajištění dopravního značení" v záložce „Ostatní a vedlejší náklady“ soupisu prací, (příloha č. 3a). </w:t>
      </w:r>
    </w:p>
    <w:p w14:paraId="60340EE1"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Zajištění všech nezbytných </w:t>
      </w:r>
      <w:r w:rsidRPr="003958FB">
        <w:rPr>
          <w:rFonts w:ascii="Arial" w:hAnsi="Arial" w:cs="Arial"/>
          <w:b/>
          <w:bCs/>
        </w:rPr>
        <w:t xml:space="preserve">zkoušek, atestů a revizí podle ČSN </w:t>
      </w:r>
      <w:r w:rsidRPr="003958FB">
        <w:rPr>
          <w:rFonts w:ascii="Arial" w:hAnsi="Arial" w:cs="Arial"/>
        </w:rPr>
        <w:t xml:space="preserve">a případných jiných právních nebo technických předpisů platných v době provádění a předání díla, kterými bude prokázáno dosažení předepsané kvality a předepsaných technických parametrů díla. </w:t>
      </w:r>
    </w:p>
    <w:p w14:paraId="482BAF12"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Zajištění a splnění </w:t>
      </w:r>
      <w:r w:rsidRPr="003958FB">
        <w:rPr>
          <w:rFonts w:ascii="Arial" w:hAnsi="Arial" w:cs="Arial"/>
          <w:b/>
          <w:bCs/>
        </w:rPr>
        <w:t xml:space="preserve">podmínek vyplývajících ze stavebního povolení </w:t>
      </w:r>
      <w:r w:rsidRPr="003958FB">
        <w:rPr>
          <w:rFonts w:ascii="Arial" w:hAnsi="Arial" w:cs="Arial"/>
        </w:rPr>
        <w:t xml:space="preserve">nebo jiných dokladů. </w:t>
      </w:r>
    </w:p>
    <w:p w14:paraId="4EE81D81"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Respektování obecných podmínek daných povoleními k realizaci stavby, a to zejména vedením přehledu o případně vytěžené ornici a o nakládání s ní při respektování zásad její ochrany. </w:t>
      </w:r>
    </w:p>
    <w:p w14:paraId="39C0C125"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Zajištění ochrany a vytyčení </w:t>
      </w:r>
      <w:r w:rsidRPr="003958FB">
        <w:rPr>
          <w:rFonts w:ascii="Arial" w:hAnsi="Arial" w:cs="Arial"/>
          <w:b/>
          <w:bCs/>
        </w:rPr>
        <w:t xml:space="preserve">podzemních inženýrských sítí </w:t>
      </w:r>
      <w:r w:rsidRPr="003958FB">
        <w:rPr>
          <w:rFonts w:ascii="Arial" w:hAnsi="Arial" w:cs="Arial"/>
        </w:rPr>
        <w:t xml:space="preserve">uvedených v projektové dokumentaci </w:t>
      </w:r>
    </w:p>
    <w:p w14:paraId="32BE75C5" w14:textId="77777777" w:rsidR="00A36857" w:rsidRPr="003958FB" w:rsidRDefault="00A36857" w:rsidP="00A36857">
      <w:pPr>
        <w:pStyle w:val="Odstavecseseznamem"/>
        <w:numPr>
          <w:ilvl w:val="0"/>
          <w:numId w:val="47"/>
        </w:numPr>
        <w:autoSpaceDE w:val="0"/>
        <w:autoSpaceDN w:val="0"/>
        <w:adjustRightInd w:val="0"/>
        <w:spacing w:after="120"/>
        <w:ind w:left="567" w:hanging="425"/>
        <w:jc w:val="both"/>
        <w:rPr>
          <w:rFonts w:ascii="Arial" w:hAnsi="Arial" w:cs="Arial"/>
        </w:rPr>
      </w:pPr>
      <w:r w:rsidRPr="003958FB">
        <w:rPr>
          <w:rFonts w:ascii="Arial" w:hAnsi="Arial" w:cs="Arial"/>
        </w:rPr>
        <w:lastRenderedPageBreak/>
        <w:t xml:space="preserve">Vedení a předání </w:t>
      </w:r>
      <w:r w:rsidRPr="003958FB">
        <w:rPr>
          <w:rFonts w:ascii="Arial" w:hAnsi="Arial" w:cs="Arial"/>
          <w:b/>
          <w:bCs/>
        </w:rPr>
        <w:t>stavebního deníku</w:t>
      </w:r>
      <w:r w:rsidRPr="003958FB">
        <w:rPr>
          <w:rFonts w:ascii="Arial" w:hAnsi="Arial" w:cs="Arial"/>
        </w:rPr>
        <w:t xml:space="preserve">. </w:t>
      </w:r>
    </w:p>
    <w:p w14:paraId="4FB8CB6D"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 xml:space="preserve">Předání dokladů o vyhovujících výsledcích zkoušek. </w:t>
      </w:r>
    </w:p>
    <w:p w14:paraId="7F60EBA9"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Předání certifikátů, prohlášení o shodě použitých materiálů.</w:t>
      </w:r>
    </w:p>
    <w:p w14:paraId="443DB525"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Předání dokladu nebo prohlášení o způsobu likvidace odpadů.</w:t>
      </w:r>
    </w:p>
    <w:p w14:paraId="0E5B24EF"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Předání dokladu o nakládání s přebytečnou zeminou.</w:t>
      </w:r>
    </w:p>
    <w:p w14:paraId="59A4AC28" w14:textId="77777777" w:rsidR="00A36857" w:rsidRPr="003958FB" w:rsidRDefault="00A36857" w:rsidP="00A36857">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3958FB">
        <w:rPr>
          <w:rFonts w:ascii="Arial" w:hAnsi="Arial" w:cs="Arial"/>
        </w:rPr>
        <w:t>Předání jiných dokladů, vyplívajících ze specifikace veřejné zakázky.</w:t>
      </w:r>
    </w:p>
    <w:p w14:paraId="1D6D5160" w14:textId="77777777" w:rsidR="00A36857" w:rsidRDefault="00A36857" w:rsidP="00A36857">
      <w:pPr>
        <w:rPr>
          <w:u w:val="single"/>
        </w:rPr>
      </w:pPr>
    </w:p>
    <w:p w14:paraId="68233D80" w14:textId="77777777" w:rsidR="004704A6" w:rsidRPr="00F730E1" w:rsidRDefault="004704A6" w:rsidP="00046EAC">
      <w:pPr>
        <w:jc w:val="both"/>
        <w:rPr>
          <w:rFonts w:ascii="Arial" w:hAnsi="Arial" w:cs="Arial"/>
          <w:b/>
          <w:bCs/>
          <w:u w:val="single"/>
        </w:rPr>
      </w:pPr>
      <w:r w:rsidRPr="00ED3083">
        <w:rPr>
          <w:rFonts w:ascii="Arial" w:hAnsi="Arial" w:cs="Arial"/>
          <w:b/>
          <w:bCs/>
          <w:u w:val="single"/>
        </w:rPr>
        <w:t>Podrobná specifikace díla je uvedena v projektové dokumentaci, soupisu stavebních prací, dodávek a služeb s výkazem výměr případně ve stavebním povolení</w:t>
      </w:r>
      <w:r w:rsidRPr="00F730E1">
        <w:rPr>
          <w:rFonts w:ascii="Arial" w:hAnsi="Arial" w:cs="Arial"/>
          <w:b/>
          <w:bCs/>
          <w:u w:val="single"/>
        </w:rPr>
        <w:t>.</w:t>
      </w:r>
    </w:p>
    <w:p w14:paraId="2AFB3ADB" w14:textId="77777777" w:rsidR="004704A6" w:rsidRPr="00F730E1" w:rsidRDefault="004704A6" w:rsidP="004704A6">
      <w:pPr>
        <w:rPr>
          <w:rFonts w:ascii="Arial" w:hAnsi="Arial" w:cs="Arial"/>
          <w:b/>
          <w:bCs/>
          <w:highlight w:val="lightGray"/>
        </w:rPr>
      </w:pPr>
    </w:p>
    <w:p w14:paraId="030DB7DB" w14:textId="77777777" w:rsidR="004704A6" w:rsidRPr="00F730E1" w:rsidRDefault="004704A6" w:rsidP="004704A6">
      <w:pPr>
        <w:rPr>
          <w:rFonts w:ascii="Arial" w:hAnsi="Arial" w:cs="Arial"/>
          <w:b/>
          <w:bCs/>
          <w:highlight w:val="lightGray"/>
        </w:rPr>
      </w:pPr>
    </w:p>
    <w:p w14:paraId="40530D4C" w14:textId="77777777" w:rsidR="004704A6" w:rsidRPr="00F730E1" w:rsidRDefault="004704A6" w:rsidP="004704A6">
      <w:pPr>
        <w:rPr>
          <w:rFonts w:ascii="Arial" w:hAnsi="Arial" w:cs="Arial"/>
          <w:sz w:val="24"/>
          <w:szCs w:val="24"/>
          <w:u w:val="single"/>
        </w:rPr>
      </w:pPr>
      <w:r w:rsidRPr="00F730E1">
        <w:rPr>
          <w:rFonts w:ascii="Arial" w:hAnsi="Arial" w:cs="Arial"/>
          <w:color w:val="FF0000"/>
          <w:highlight w:val="lightGray"/>
        </w:rPr>
        <w:t>Harmonogram postupu prací bude připojen před podpisem smlouvy</w:t>
      </w:r>
    </w:p>
    <w:p w14:paraId="70481827" w14:textId="77777777" w:rsidR="00046EAC" w:rsidRDefault="00046EAC">
      <w:pPr>
        <w:rPr>
          <w:rFonts w:ascii="Arial" w:hAnsi="Arial" w:cs="Arial"/>
          <w:b/>
          <w:bCs/>
          <w:sz w:val="24"/>
          <w:szCs w:val="24"/>
          <w:u w:val="single"/>
        </w:rPr>
      </w:pPr>
      <w:r>
        <w:rPr>
          <w:rFonts w:ascii="Arial" w:hAnsi="Arial" w:cs="Arial"/>
          <w:b/>
          <w:bCs/>
          <w:sz w:val="24"/>
          <w:szCs w:val="24"/>
          <w:u w:val="single"/>
        </w:rPr>
        <w:br w:type="page"/>
      </w:r>
    </w:p>
    <w:p w14:paraId="35678655" w14:textId="1A595615"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DDB1" w14:textId="77777777" w:rsidR="00692D37" w:rsidRDefault="00692D37" w:rsidP="006C3D15">
      <w:pPr>
        <w:spacing w:after="0" w:line="240" w:lineRule="auto"/>
      </w:pPr>
      <w:r>
        <w:separator/>
      </w:r>
    </w:p>
  </w:endnote>
  <w:endnote w:type="continuationSeparator" w:id="0">
    <w:p w14:paraId="4A895470" w14:textId="77777777" w:rsidR="00692D37" w:rsidRDefault="00692D3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2D1895D2"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502FC" w14:textId="77777777" w:rsidR="00692D37" w:rsidRDefault="00692D37" w:rsidP="006C3D15">
      <w:pPr>
        <w:spacing w:after="0" w:line="240" w:lineRule="auto"/>
      </w:pPr>
      <w:r>
        <w:separator/>
      </w:r>
    </w:p>
  </w:footnote>
  <w:footnote w:type="continuationSeparator" w:id="0">
    <w:p w14:paraId="077C8C53" w14:textId="77777777" w:rsidR="00692D37" w:rsidRDefault="00692D3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2D91" w14:textId="77777777" w:rsidR="00F730E1" w:rsidRPr="00DB5EC6" w:rsidRDefault="00F730E1" w:rsidP="00F730E1">
    <w:pPr>
      <w:pStyle w:val="Zhlav"/>
      <w:tabs>
        <w:tab w:val="clear" w:pos="4536"/>
        <w:tab w:val="clear" w:pos="9072"/>
      </w:tabs>
      <w:rPr>
        <w:rFonts w:ascii="Arial" w:hAnsi="Arial" w:cs="Arial"/>
        <w:sz w:val="20"/>
        <w:szCs w:val="20"/>
      </w:rPr>
    </w:pPr>
    <w:r w:rsidRPr="00DB5EC6">
      <w:rPr>
        <w:rFonts w:ascii="Arial" w:hAnsi="Arial" w:cs="Arial"/>
        <w:sz w:val="20"/>
        <w:szCs w:val="20"/>
      </w:rPr>
      <w:t xml:space="preserve">Č. objednatele: </w:t>
    </w:r>
    <w:r w:rsidRPr="00DB5EC6">
      <w:rPr>
        <w:rFonts w:ascii="Arial" w:eastAsia="Times New Roman" w:hAnsi="Arial" w:cs="Arial"/>
        <w:snapToGrid w:val="0"/>
        <w:color w:val="FF0000"/>
        <w:sz w:val="20"/>
        <w:szCs w:val="20"/>
        <w:highlight w:val="lightGray"/>
        <w:lang w:eastAsia="cs-CZ"/>
      </w:rPr>
      <w:t>bude doplněno před podpisem smlouvy</w:t>
    </w:r>
  </w:p>
  <w:p w14:paraId="758AFC93" w14:textId="77777777" w:rsidR="00F730E1" w:rsidRPr="00DB5EC6" w:rsidRDefault="00F730E1" w:rsidP="00F730E1">
    <w:pPr>
      <w:pStyle w:val="Zhlav"/>
      <w:tabs>
        <w:tab w:val="clear" w:pos="4536"/>
      </w:tabs>
      <w:rPr>
        <w:rFonts w:ascii="Arial" w:hAnsi="Arial" w:cs="Arial"/>
        <w:sz w:val="20"/>
        <w:szCs w:val="20"/>
      </w:rPr>
    </w:pPr>
    <w:r w:rsidRPr="00DB5EC6">
      <w:rPr>
        <w:rFonts w:ascii="Arial" w:hAnsi="Arial" w:cs="Arial"/>
        <w:sz w:val="20"/>
        <w:szCs w:val="20"/>
      </w:rPr>
      <w:t xml:space="preserve">Č. zhotovitele: </w:t>
    </w:r>
    <w:r w:rsidRPr="00DB5EC6">
      <w:rPr>
        <w:rFonts w:ascii="Arial" w:eastAsia="Times New Roman" w:hAnsi="Arial" w:cs="Arial"/>
        <w:snapToGrid w:val="0"/>
        <w:color w:val="FF0000"/>
        <w:sz w:val="20"/>
        <w:szCs w:val="20"/>
        <w:highlight w:val="lightGray"/>
        <w:lang w:eastAsia="cs-CZ"/>
      </w:rPr>
      <w:t>bude doplněno před podpisem smlouvy</w:t>
    </w:r>
  </w:p>
  <w:p w14:paraId="440EF6EE" w14:textId="68C47465" w:rsidR="00985705" w:rsidRPr="00F730E1" w:rsidRDefault="00985705" w:rsidP="00F730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3B7A6A12" w:rsidR="00985705" w:rsidRPr="00DB5EC6" w:rsidRDefault="00985705" w:rsidP="00DB5EC6">
    <w:pPr>
      <w:pStyle w:val="Zhlav"/>
      <w:tabs>
        <w:tab w:val="clear" w:pos="4536"/>
        <w:tab w:val="clear" w:pos="9072"/>
      </w:tabs>
      <w:rPr>
        <w:rFonts w:ascii="Arial" w:hAnsi="Arial" w:cs="Arial"/>
        <w:sz w:val="20"/>
        <w:szCs w:val="20"/>
      </w:rPr>
    </w:pPr>
    <w:r w:rsidRPr="00DB5EC6">
      <w:rPr>
        <w:rFonts w:ascii="Arial" w:hAnsi="Arial" w:cs="Arial"/>
        <w:sz w:val="20"/>
        <w:szCs w:val="20"/>
      </w:rPr>
      <w:t xml:space="preserve">                                                                                                                                                                                                                            Č. objednatele:</w:t>
    </w:r>
    <w:r w:rsidR="00DB5EC6" w:rsidRPr="00DB5EC6">
      <w:rPr>
        <w:rFonts w:ascii="Arial" w:hAnsi="Arial" w:cs="Arial"/>
        <w:sz w:val="20"/>
        <w:szCs w:val="20"/>
      </w:rPr>
      <w:t xml:space="preserve"> </w:t>
    </w:r>
    <w:r w:rsidR="00DB5EC6" w:rsidRPr="00DB5EC6">
      <w:rPr>
        <w:rFonts w:ascii="Arial" w:eastAsia="Times New Roman" w:hAnsi="Arial" w:cs="Arial"/>
        <w:snapToGrid w:val="0"/>
        <w:color w:val="FF0000"/>
        <w:sz w:val="20"/>
        <w:szCs w:val="20"/>
        <w:highlight w:val="lightGray"/>
        <w:lang w:eastAsia="cs-CZ"/>
      </w:rPr>
      <w:t>bude doplněno před podpisem smlouvy</w:t>
    </w:r>
  </w:p>
  <w:p w14:paraId="5433733B" w14:textId="16724ED1" w:rsidR="00985705" w:rsidRPr="00DB5EC6" w:rsidRDefault="00985705" w:rsidP="00DB5EC6">
    <w:pPr>
      <w:pStyle w:val="Zhlav"/>
      <w:tabs>
        <w:tab w:val="clear" w:pos="4536"/>
      </w:tabs>
      <w:rPr>
        <w:rFonts w:ascii="Arial" w:hAnsi="Arial" w:cs="Arial"/>
        <w:sz w:val="20"/>
        <w:szCs w:val="20"/>
      </w:rPr>
    </w:pPr>
    <w:r w:rsidRPr="00DB5EC6">
      <w:rPr>
        <w:rFonts w:ascii="Arial" w:hAnsi="Arial" w:cs="Arial"/>
        <w:sz w:val="20"/>
        <w:szCs w:val="20"/>
      </w:rPr>
      <w:t>Č. zhotovitele:</w:t>
    </w:r>
    <w:r w:rsidR="00DB5EC6" w:rsidRPr="00DB5EC6">
      <w:rPr>
        <w:rFonts w:ascii="Arial" w:hAnsi="Arial" w:cs="Arial"/>
        <w:sz w:val="20"/>
        <w:szCs w:val="20"/>
      </w:rPr>
      <w:t xml:space="preserve"> </w:t>
    </w:r>
    <w:r w:rsidR="00DB5EC6" w:rsidRPr="00DB5EC6">
      <w:rPr>
        <w:rFonts w:ascii="Arial" w:eastAsia="Times New Roman" w:hAnsi="Arial" w:cs="Arial"/>
        <w:snapToGrid w:val="0"/>
        <w:color w:val="FF0000"/>
        <w:sz w:val="20"/>
        <w:szCs w:val="20"/>
        <w:highlight w:val="lightGray"/>
        <w:lang w:eastAsia="cs-CZ"/>
      </w:rPr>
      <w:t>bude doplněno před podpisem smlouvy</w:t>
    </w:r>
  </w:p>
  <w:p w14:paraId="43537BB1" w14:textId="1FE8759E" w:rsidR="00000E53" w:rsidRPr="00DB5EC6" w:rsidRDefault="00000E53" w:rsidP="00DB5EC6">
    <w:pPr>
      <w:pStyle w:val="Zhlav"/>
      <w:rPr>
        <w:rFonts w:ascii="Arial" w:hAnsi="Arial" w:cs="Arial"/>
        <w:sz w:val="20"/>
        <w:szCs w:val="20"/>
      </w:rPr>
    </w:pPr>
    <w:r w:rsidRPr="00DB5EC6">
      <w:rPr>
        <w:rFonts w:ascii="Arial" w:hAnsi="Arial" w:cs="Arial"/>
        <w:sz w:val="20"/>
        <w:szCs w:val="20"/>
      </w:rPr>
      <w:t>UID dokum</w:t>
    </w:r>
    <w:r w:rsidR="00E83D96" w:rsidRPr="00DB5EC6">
      <w:rPr>
        <w:rFonts w:ascii="Arial" w:hAnsi="Arial" w:cs="Arial"/>
        <w:sz w:val="20"/>
        <w:szCs w:val="20"/>
      </w:rPr>
      <w:t>e</w:t>
    </w:r>
    <w:r w:rsidRPr="00DB5EC6">
      <w:rPr>
        <w:rFonts w:ascii="Arial" w:hAnsi="Arial" w:cs="Arial"/>
        <w:sz w:val="20"/>
        <w:szCs w:val="20"/>
      </w:rPr>
      <w:t>ntu:</w:t>
    </w:r>
    <w:r w:rsidR="00DB5EC6" w:rsidRPr="00DB5EC6">
      <w:rPr>
        <w:rFonts w:ascii="Arial" w:hAnsi="Arial" w:cs="Arial"/>
        <w:sz w:val="20"/>
        <w:szCs w:val="20"/>
      </w:rPr>
      <w:t xml:space="preserve"> </w:t>
    </w:r>
    <w:r w:rsidR="00DB5EC6" w:rsidRPr="00DB5EC6">
      <w:rPr>
        <w:rFonts w:ascii="Arial" w:eastAsia="Times New Roman" w:hAnsi="Arial" w:cs="Arial"/>
        <w:snapToGrid w:val="0"/>
        <w:color w:val="FF0000"/>
        <w:sz w:val="20"/>
        <w:szCs w:val="20"/>
        <w:highlight w:val="lightGray"/>
        <w:lang w:eastAsia="cs-CZ"/>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3F90E3C2"/>
    <w:lvl w:ilvl="0" w:tplc="41F855E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196D01"/>
    <w:multiLevelType w:val="hybridMultilevel"/>
    <w:tmpl w:val="54FA59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183CED"/>
    <w:multiLevelType w:val="hybridMultilevel"/>
    <w:tmpl w:val="5DF61D4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6"/>
  </w:num>
  <w:num w:numId="3" w16cid:durableId="1087189853">
    <w:abstractNumId w:val="2"/>
  </w:num>
  <w:num w:numId="4" w16cid:durableId="2058360363">
    <w:abstractNumId w:val="39"/>
  </w:num>
  <w:num w:numId="5" w16cid:durableId="544027958">
    <w:abstractNumId w:val="43"/>
  </w:num>
  <w:num w:numId="6" w16cid:durableId="641736526">
    <w:abstractNumId w:val="45"/>
  </w:num>
  <w:num w:numId="7" w16cid:durableId="1483278282">
    <w:abstractNumId w:val="1"/>
  </w:num>
  <w:num w:numId="8" w16cid:durableId="128518413">
    <w:abstractNumId w:val="21"/>
  </w:num>
  <w:num w:numId="9" w16cid:durableId="1110661032">
    <w:abstractNumId w:val="37"/>
  </w:num>
  <w:num w:numId="10" w16cid:durableId="1701707869">
    <w:abstractNumId w:val="18"/>
  </w:num>
  <w:num w:numId="11" w16cid:durableId="1259021778">
    <w:abstractNumId w:val="41"/>
  </w:num>
  <w:num w:numId="12" w16cid:durableId="1934821807">
    <w:abstractNumId w:val="25"/>
  </w:num>
  <w:num w:numId="13" w16cid:durableId="1243179519">
    <w:abstractNumId w:val="42"/>
  </w:num>
  <w:num w:numId="14" w16cid:durableId="1931887903">
    <w:abstractNumId w:val="9"/>
  </w:num>
  <w:num w:numId="15" w16cid:durableId="2073120642">
    <w:abstractNumId w:val="33"/>
  </w:num>
  <w:num w:numId="16" w16cid:durableId="1567691548">
    <w:abstractNumId w:val="14"/>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19"/>
  </w:num>
  <w:num w:numId="23" w16cid:durableId="35204622">
    <w:abstractNumId w:val="46"/>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6"/>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7"/>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8"/>
  </w:num>
  <w:num w:numId="46" w16cid:durableId="166940957">
    <w:abstractNumId w:val="44"/>
  </w:num>
  <w:num w:numId="47" w16cid:durableId="2123110590">
    <w:abstractNumId w:val="40"/>
  </w:num>
  <w:num w:numId="48" w16cid:durableId="19145805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0E53"/>
    <w:rsid w:val="00001618"/>
    <w:rsid w:val="00002702"/>
    <w:rsid w:val="00004EC9"/>
    <w:rsid w:val="0001176F"/>
    <w:rsid w:val="0002111E"/>
    <w:rsid w:val="000246D6"/>
    <w:rsid w:val="00031BB1"/>
    <w:rsid w:val="000453FC"/>
    <w:rsid w:val="00046EAC"/>
    <w:rsid w:val="00050E94"/>
    <w:rsid w:val="00053CDF"/>
    <w:rsid w:val="000559CD"/>
    <w:rsid w:val="00064A6C"/>
    <w:rsid w:val="000711AF"/>
    <w:rsid w:val="000735AF"/>
    <w:rsid w:val="00075143"/>
    <w:rsid w:val="00080D4E"/>
    <w:rsid w:val="000824DE"/>
    <w:rsid w:val="00084D6F"/>
    <w:rsid w:val="00092614"/>
    <w:rsid w:val="00095434"/>
    <w:rsid w:val="000A1ECB"/>
    <w:rsid w:val="000A6C2C"/>
    <w:rsid w:val="000B34CB"/>
    <w:rsid w:val="000B5292"/>
    <w:rsid w:val="000C2229"/>
    <w:rsid w:val="000C749C"/>
    <w:rsid w:val="000D720F"/>
    <w:rsid w:val="000E424C"/>
    <w:rsid w:val="000E44AF"/>
    <w:rsid w:val="000E65B7"/>
    <w:rsid w:val="000E7282"/>
    <w:rsid w:val="000F2220"/>
    <w:rsid w:val="000F5E62"/>
    <w:rsid w:val="0010249E"/>
    <w:rsid w:val="00104A11"/>
    <w:rsid w:val="00113232"/>
    <w:rsid w:val="00116BBB"/>
    <w:rsid w:val="001216DB"/>
    <w:rsid w:val="00123F11"/>
    <w:rsid w:val="00127B6A"/>
    <w:rsid w:val="00130165"/>
    <w:rsid w:val="0014530C"/>
    <w:rsid w:val="001529B2"/>
    <w:rsid w:val="00153725"/>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6179"/>
    <w:rsid w:val="002135AA"/>
    <w:rsid w:val="0021565C"/>
    <w:rsid w:val="00215F99"/>
    <w:rsid w:val="00221F06"/>
    <w:rsid w:val="002265E8"/>
    <w:rsid w:val="00243A4C"/>
    <w:rsid w:val="002449A1"/>
    <w:rsid w:val="00244C1D"/>
    <w:rsid w:val="00245C7B"/>
    <w:rsid w:val="002625A0"/>
    <w:rsid w:val="00272D16"/>
    <w:rsid w:val="00277927"/>
    <w:rsid w:val="002802D7"/>
    <w:rsid w:val="0028789B"/>
    <w:rsid w:val="00287ACE"/>
    <w:rsid w:val="002A0E91"/>
    <w:rsid w:val="002B299F"/>
    <w:rsid w:val="002C5ADC"/>
    <w:rsid w:val="002C6ED5"/>
    <w:rsid w:val="002E08DD"/>
    <w:rsid w:val="002E2C95"/>
    <w:rsid w:val="002F703E"/>
    <w:rsid w:val="00300B64"/>
    <w:rsid w:val="003027EE"/>
    <w:rsid w:val="00302D6A"/>
    <w:rsid w:val="00304516"/>
    <w:rsid w:val="00304E3D"/>
    <w:rsid w:val="00307F59"/>
    <w:rsid w:val="00312ED6"/>
    <w:rsid w:val="003158C6"/>
    <w:rsid w:val="00325832"/>
    <w:rsid w:val="0033201D"/>
    <w:rsid w:val="00332612"/>
    <w:rsid w:val="00332A42"/>
    <w:rsid w:val="00335EC9"/>
    <w:rsid w:val="00342F72"/>
    <w:rsid w:val="00343259"/>
    <w:rsid w:val="00345EEF"/>
    <w:rsid w:val="00346559"/>
    <w:rsid w:val="00350B9E"/>
    <w:rsid w:val="003600E6"/>
    <w:rsid w:val="00361758"/>
    <w:rsid w:val="00364B4F"/>
    <w:rsid w:val="00364E9A"/>
    <w:rsid w:val="00374655"/>
    <w:rsid w:val="00381351"/>
    <w:rsid w:val="003958FB"/>
    <w:rsid w:val="00395F22"/>
    <w:rsid w:val="003A0D1F"/>
    <w:rsid w:val="003B2E59"/>
    <w:rsid w:val="003C32EE"/>
    <w:rsid w:val="003D21B7"/>
    <w:rsid w:val="003D7879"/>
    <w:rsid w:val="003E578B"/>
    <w:rsid w:val="004046AF"/>
    <w:rsid w:val="004048D1"/>
    <w:rsid w:val="00414852"/>
    <w:rsid w:val="004211AA"/>
    <w:rsid w:val="00421DE5"/>
    <w:rsid w:val="00423C70"/>
    <w:rsid w:val="004266FC"/>
    <w:rsid w:val="00433117"/>
    <w:rsid w:val="00442B3D"/>
    <w:rsid w:val="00443108"/>
    <w:rsid w:val="0045079B"/>
    <w:rsid w:val="00455EA1"/>
    <w:rsid w:val="0046203B"/>
    <w:rsid w:val="00463206"/>
    <w:rsid w:val="00465731"/>
    <w:rsid w:val="00467A97"/>
    <w:rsid w:val="004704A6"/>
    <w:rsid w:val="0047777A"/>
    <w:rsid w:val="00484897"/>
    <w:rsid w:val="00485AD2"/>
    <w:rsid w:val="00485C34"/>
    <w:rsid w:val="00490E47"/>
    <w:rsid w:val="00491808"/>
    <w:rsid w:val="00495A8D"/>
    <w:rsid w:val="00497C8D"/>
    <w:rsid w:val="004B086E"/>
    <w:rsid w:val="004C11B4"/>
    <w:rsid w:val="004C5E36"/>
    <w:rsid w:val="004D19FE"/>
    <w:rsid w:val="004E3535"/>
    <w:rsid w:val="004E6D36"/>
    <w:rsid w:val="004F5312"/>
    <w:rsid w:val="00502776"/>
    <w:rsid w:val="00505CF1"/>
    <w:rsid w:val="00507E47"/>
    <w:rsid w:val="0051287D"/>
    <w:rsid w:val="005230AA"/>
    <w:rsid w:val="0052472D"/>
    <w:rsid w:val="00527A28"/>
    <w:rsid w:val="005357F9"/>
    <w:rsid w:val="00544855"/>
    <w:rsid w:val="00561268"/>
    <w:rsid w:val="005614E4"/>
    <w:rsid w:val="00563034"/>
    <w:rsid w:val="005643D1"/>
    <w:rsid w:val="00566057"/>
    <w:rsid w:val="00576629"/>
    <w:rsid w:val="00576CB0"/>
    <w:rsid w:val="00577472"/>
    <w:rsid w:val="005806E7"/>
    <w:rsid w:val="00586738"/>
    <w:rsid w:val="00597BAF"/>
    <w:rsid w:val="005B4750"/>
    <w:rsid w:val="005B66BE"/>
    <w:rsid w:val="005C2911"/>
    <w:rsid w:val="005D1D5C"/>
    <w:rsid w:val="005D2B23"/>
    <w:rsid w:val="005D34E6"/>
    <w:rsid w:val="005D6051"/>
    <w:rsid w:val="005E2894"/>
    <w:rsid w:val="005F1667"/>
    <w:rsid w:val="00616A81"/>
    <w:rsid w:val="00616E93"/>
    <w:rsid w:val="0061709C"/>
    <w:rsid w:val="006225F5"/>
    <w:rsid w:val="006227CC"/>
    <w:rsid w:val="0062727D"/>
    <w:rsid w:val="006335E5"/>
    <w:rsid w:val="0064089E"/>
    <w:rsid w:val="00640F2D"/>
    <w:rsid w:val="006428B1"/>
    <w:rsid w:val="00643EBC"/>
    <w:rsid w:val="006445FC"/>
    <w:rsid w:val="0064628B"/>
    <w:rsid w:val="00646665"/>
    <w:rsid w:val="00651C4C"/>
    <w:rsid w:val="00652D82"/>
    <w:rsid w:val="006615F7"/>
    <w:rsid w:val="00661ABF"/>
    <w:rsid w:val="00672633"/>
    <w:rsid w:val="00674130"/>
    <w:rsid w:val="0067736A"/>
    <w:rsid w:val="00686DE8"/>
    <w:rsid w:val="006901C1"/>
    <w:rsid w:val="00692D37"/>
    <w:rsid w:val="00693320"/>
    <w:rsid w:val="006B54C6"/>
    <w:rsid w:val="006C3192"/>
    <w:rsid w:val="006C3D15"/>
    <w:rsid w:val="006C7909"/>
    <w:rsid w:val="006E34F0"/>
    <w:rsid w:val="006F2A7F"/>
    <w:rsid w:val="006F5B3B"/>
    <w:rsid w:val="00721F58"/>
    <w:rsid w:val="007220A5"/>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2D2"/>
    <w:rsid w:val="007B5508"/>
    <w:rsid w:val="007B5EB8"/>
    <w:rsid w:val="007B6C8C"/>
    <w:rsid w:val="007C23EE"/>
    <w:rsid w:val="007C4870"/>
    <w:rsid w:val="007C5F1F"/>
    <w:rsid w:val="007D458D"/>
    <w:rsid w:val="007E03E7"/>
    <w:rsid w:val="0080059C"/>
    <w:rsid w:val="00810331"/>
    <w:rsid w:val="00813091"/>
    <w:rsid w:val="00826A5A"/>
    <w:rsid w:val="0082745D"/>
    <w:rsid w:val="0083114D"/>
    <w:rsid w:val="00834C7B"/>
    <w:rsid w:val="00836727"/>
    <w:rsid w:val="00845993"/>
    <w:rsid w:val="00850B09"/>
    <w:rsid w:val="0085172F"/>
    <w:rsid w:val="00852C3D"/>
    <w:rsid w:val="00856A1B"/>
    <w:rsid w:val="0086088C"/>
    <w:rsid w:val="008613B9"/>
    <w:rsid w:val="0086172E"/>
    <w:rsid w:val="008620D5"/>
    <w:rsid w:val="008660D6"/>
    <w:rsid w:val="0086685B"/>
    <w:rsid w:val="00866AB7"/>
    <w:rsid w:val="008756DA"/>
    <w:rsid w:val="008778FB"/>
    <w:rsid w:val="00882B62"/>
    <w:rsid w:val="00884704"/>
    <w:rsid w:val="008850FB"/>
    <w:rsid w:val="0088669D"/>
    <w:rsid w:val="00893B8A"/>
    <w:rsid w:val="008A1D76"/>
    <w:rsid w:val="008A3B28"/>
    <w:rsid w:val="008C2596"/>
    <w:rsid w:val="008C2DF0"/>
    <w:rsid w:val="008D4E02"/>
    <w:rsid w:val="008E089A"/>
    <w:rsid w:val="008E1BF3"/>
    <w:rsid w:val="008E26B1"/>
    <w:rsid w:val="008F4970"/>
    <w:rsid w:val="008F6D4A"/>
    <w:rsid w:val="00903788"/>
    <w:rsid w:val="00903AC4"/>
    <w:rsid w:val="00904EFF"/>
    <w:rsid w:val="00910131"/>
    <w:rsid w:val="009123FC"/>
    <w:rsid w:val="00912AEA"/>
    <w:rsid w:val="00922B4E"/>
    <w:rsid w:val="00922D96"/>
    <w:rsid w:val="009269A7"/>
    <w:rsid w:val="00930EAC"/>
    <w:rsid w:val="00943F4A"/>
    <w:rsid w:val="00954B27"/>
    <w:rsid w:val="009637E4"/>
    <w:rsid w:val="00970EF0"/>
    <w:rsid w:val="009725BB"/>
    <w:rsid w:val="009836B2"/>
    <w:rsid w:val="00985705"/>
    <w:rsid w:val="0098582D"/>
    <w:rsid w:val="009915A0"/>
    <w:rsid w:val="009A6F40"/>
    <w:rsid w:val="009B3944"/>
    <w:rsid w:val="009B3B28"/>
    <w:rsid w:val="009B6F8D"/>
    <w:rsid w:val="009C7862"/>
    <w:rsid w:val="009E69C2"/>
    <w:rsid w:val="009F5D7F"/>
    <w:rsid w:val="00A016FA"/>
    <w:rsid w:val="00A049DA"/>
    <w:rsid w:val="00A10026"/>
    <w:rsid w:val="00A232FA"/>
    <w:rsid w:val="00A253D6"/>
    <w:rsid w:val="00A26E5C"/>
    <w:rsid w:val="00A33E28"/>
    <w:rsid w:val="00A34426"/>
    <w:rsid w:val="00A355F7"/>
    <w:rsid w:val="00A36857"/>
    <w:rsid w:val="00A36C5F"/>
    <w:rsid w:val="00A512CB"/>
    <w:rsid w:val="00A62B0B"/>
    <w:rsid w:val="00A714FA"/>
    <w:rsid w:val="00A95446"/>
    <w:rsid w:val="00A97840"/>
    <w:rsid w:val="00AA0B7B"/>
    <w:rsid w:val="00AA1804"/>
    <w:rsid w:val="00AB1DEF"/>
    <w:rsid w:val="00AB30CC"/>
    <w:rsid w:val="00AC6C17"/>
    <w:rsid w:val="00AE0599"/>
    <w:rsid w:val="00AF1E36"/>
    <w:rsid w:val="00AF3528"/>
    <w:rsid w:val="00AF4300"/>
    <w:rsid w:val="00B001E5"/>
    <w:rsid w:val="00B04178"/>
    <w:rsid w:val="00B153FD"/>
    <w:rsid w:val="00B26087"/>
    <w:rsid w:val="00B30AE2"/>
    <w:rsid w:val="00B3223D"/>
    <w:rsid w:val="00B45A40"/>
    <w:rsid w:val="00B46917"/>
    <w:rsid w:val="00B57902"/>
    <w:rsid w:val="00B6639B"/>
    <w:rsid w:val="00B67D77"/>
    <w:rsid w:val="00B70D06"/>
    <w:rsid w:val="00B7471F"/>
    <w:rsid w:val="00B74721"/>
    <w:rsid w:val="00B751C5"/>
    <w:rsid w:val="00B817DC"/>
    <w:rsid w:val="00B90E36"/>
    <w:rsid w:val="00B97241"/>
    <w:rsid w:val="00BA1800"/>
    <w:rsid w:val="00BA7A12"/>
    <w:rsid w:val="00BA7EE9"/>
    <w:rsid w:val="00BB291E"/>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0EFB"/>
    <w:rsid w:val="00C73B0A"/>
    <w:rsid w:val="00C77922"/>
    <w:rsid w:val="00C8483D"/>
    <w:rsid w:val="00C91C3A"/>
    <w:rsid w:val="00C93D07"/>
    <w:rsid w:val="00CA1B10"/>
    <w:rsid w:val="00CA6242"/>
    <w:rsid w:val="00CB424A"/>
    <w:rsid w:val="00CB48C4"/>
    <w:rsid w:val="00CC48F2"/>
    <w:rsid w:val="00CC5589"/>
    <w:rsid w:val="00CC5B74"/>
    <w:rsid w:val="00CC70FE"/>
    <w:rsid w:val="00CD2350"/>
    <w:rsid w:val="00CD5B89"/>
    <w:rsid w:val="00CD6823"/>
    <w:rsid w:val="00CE0655"/>
    <w:rsid w:val="00CF07FC"/>
    <w:rsid w:val="00D1443A"/>
    <w:rsid w:val="00D25F6F"/>
    <w:rsid w:val="00D30D6D"/>
    <w:rsid w:val="00D32D4E"/>
    <w:rsid w:val="00D44A00"/>
    <w:rsid w:val="00D47372"/>
    <w:rsid w:val="00D47EFE"/>
    <w:rsid w:val="00D509D2"/>
    <w:rsid w:val="00D511D5"/>
    <w:rsid w:val="00D60D9A"/>
    <w:rsid w:val="00D61C3D"/>
    <w:rsid w:val="00D6259E"/>
    <w:rsid w:val="00D65C6B"/>
    <w:rsid w:val="00D81E7B"/>
    <w:rsid w:val="00D83B48"/>
    <w:rsid w:val="00D841B8"/>
    <w:rsid w:val="00D86D3D"/>
    <w:rsid w:val="00D956C3"/>
    <w:rsid w:val="00D9780F"/>
    <w:rsid w:val="00DA7B88"/>
    <w:rsid w:val="00DB03CC"/>
    <w:rsid w:val="00DB1640"/>
    <w:rsid w:val="00DB5863"/>
    <w:rsid w:val="00DB5EC6"/>
    <w:rsid w:val="00DC1619"/>
    <w:rsid w:val="00DC2A29"/>
    <w:rsid w:val="00DC79AC"/>
    <w:rsid w:val="00DD68E3"/>
    <w:rsid w:val="00DF6A24"/>
    <w:rsid w:val="00E058AF"/>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5DA"/>
    <w:rsid w:val="00E73632"/>
    <w:rsid w:val="00E7612C"/>
    <w:rsid w:val="00E8135E"/>
    <w:rsid w:val="00E83D96"/>
    <w:rsid w:val="00EA2CA4"/>
    <w:rsid w:val="00EA4811"/>
    <w:rsid w:val="00EA4879"/>
    <w:rsid w:val="00EA5B97"/>
    <w:rsid w:val="00EB5492"/>
    <w:rsid w:val="00ED3083"/>
    <w:rsid w:val="00EE33DB"/>
    <w:rsid w:val="00EF1377"/>
    <w:rsid w:val="00EF6D19"/>
    <w:rsid w:val="00F05046"/>
    <w:rsid w:val="00F23297"/>
    <w:rsid w:val="00F26DA0"/>
    <w:rsid w:val="00F301C8"/>
    <w:rsid w:val="00F323EE"/>
    <w:rsid w:val="00F33377"/>
    <w:rsid w:val="00F37572"/>
    <w:rsid w:val="00F41BB4"/>
    <w:rsid w:val="00F44C42"/>
    <w:rsid w:val="00F520D7"/>
    <w:rsid w:val="00F55544"/>
    <w:rsid w:val="00F66571"/>
    <w:rsid w:val="00F730E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paragraph" w:customStyle="1" w:styleId="Odrky">
    <w:name w:val="Odrážky ..."/>
    <w:basedOn w:val="Normln"/>
    <w:link w:val="OdrkyChar"/>
    <w:qFormat/>
    <w:rsid w:val="004704A6"/>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4704A6"/>
    <w:rPr>
      <w:rFonts w:ascii="Arial" w:eastAsia="Times New Roman" w:hAnsi="Arial" w:cs="Times New Roman"/>
      <w:szCs w:val="24"/>
      <w:lang w:eastAsia="cs-CZ"/>
    </w:rPr>
  </w:style>
  <w:style w:type="character" w:customStyle="1" w:styleId="OdstavecseseznamemChar">
    <w:name w:val="Odstavec se seznamem Char"/>
    <w:aliases w:val="Odstavec 1.1. Char"/>
    <w:basedOn w:val="Standardnpsmoodstavce"/>
    <w:link w:val="Odstavecseseznamem"/>
    <w:uiPriority w:val="34"/>
    <w:locked/>
    <w:rsid w:val="00D32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32</Pages>
  <Words>13247</Words>
  <Characters>78164</Characters>
  <Application>Microsoft Office Word</Application>
  <DocSecurity>0</DocSecurity>
  <Lines>651</Lines>
  <Paragraphs>182</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91229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Divinová Hana Ing.</cp:lastModifiedBy>
  <cp:revision>92</cp:revision>
  <cp:lastPrinted>2019-08-15T08:56:00Z</cp:lastPrinted>
  <dcterms:created xsi:type="dcterms:W3CDTF">2023-05-16T08:23:00Z</dcterms:created>
  <dcterms:modified xsi:type="dcterms:W3CDTF">2024-04-04T08:55:00Z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